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44" w:rsidRPr="002F2645" w:rsidRDefault="003D074D" w:rsidP="001C375F">
      <w:pPr>
        <w:spacing w:line="276" w:lineRule="auto"/>
        <w:jc w:val="center"/>
        <w:rPr>
          <w:b/>
        </w:rPr>
      </w:pPr>
      <w:r w:rsidRPr="002F2645">
        <w:rPr>
          <w:b/>
        </w:rPr>
        <w:t>СПРАВКА</w:t>
      </w:r>
    </w:p>
    <w:p w:rsidR="00A22F93" w:rsidRPr="002F2645" w:rsidRDefault="003D074D" w:rsidP="001C375F">
      <w:pPr>
        <w:spacing w:line="276" w:lineRule="auto"/>
        <w:jc w:val="both"/>
      </w:pPr>
      <w:r w:rsidRPr="002F2645">
        <w:rPr>
          <w:b/>
        </w:rPr>
        <w:t xml:space="preserve">по </w:t>
      </w:r>
      <w:r w:rsidR="002F2645">
        <w:rPr>
          <w:b/>
        </w:rPr>
        <w:t>результатам мониторинга</w:t>
      </w:r>
      <w:r w:rsidRPr="002F2645">
        <w:rPr>
          <w:b/>
        </w:rPr>
        <w:t xml:space="preserve"> </w:t>
      </w:r>
      <w:r w:rsidR="002D23C3" w:rsidRPr="002F2645">
        <w:rPr>
          <w:b/>
        </w:rPr>
        <w:t>работы</w:t>
      </w:r>
      <w:r w:rsidRPr="002F2645">
        <w:rPr>
          <w:b/>
        </w:rPr>
        <w:t xml:space="preserve"> образовательных организаций муниципального образования Туапсинский район</w:t>
      </w:r>
      <w:r w:rsidR="002D23C3" w:rsidRPr="002F2645">
        <w:rPr>
          <w:b/>
        </w:rPr>
        <w:t xml:space="preserve"> в системе «Сетевой город» по состоянию на </w:t>
      </w:r>
      <w:r w:rsidR="00B902BC">
        <w:rPr>
          <w:b/>
        </w:rPr>
        <w:t>28 апреля 2022 г.</w:t>
      </w:r>
    </w:p>
    <w:p w:rsidR="00B902BC" w:rsidRDefault="00B902BC" w:rsidP="00282ABF">
      <w:pPr>
        <w:spacing w:before="60" w:afterLines="20" w:after="48" w:line="276" w:lineRule="auto"/>
        <w:ind w:firstLine="709"/>
        <w:jc w:val="both"/>
      </w:pPr>
    </w:p>
    <w:p w:rsidR="00C608EA" w:rsidRPr="002F2645" w:rsidRDefault="00B902BC" w:rsidP="00282ABF">
      <w:pPr>
        <w:spacing w:before="60" w:afterLines="20" w:after="48" w:line="276" w:lineRule="auto"/>
        <w:ind w:firstLine="709"/>
        <w:jc w:val="both"/>
      </w:pPr>
      <w:r>
        <w:t xml:space="preserve">На основании </w:t>
      </w:r>
      <w:r w:rsidR="00C608EA" w:rsidRPr="002F2645">
        <w:t>пись</w:t>
      </w:r>
      <w:r w:rsidR="00E729EA" w:rsidRPr="002F2645">
        <w:t>м</w:t>
      </w:r>
      <w:r>
        <w:t>а</w:t>
      </w:r>
      <w:r w:rsidR="00C608EA" w:rsidRPr="002F2645">
        <w:t xml:space="preserve"> министерства образования, науки</w:t>
      </w:r>
      <w:r w:rsidR="00282ABF">
        <w:t xml:space="preserve"> </w:t>
      </w:r>
      <w:r w:rsidR="00C608EA" w:rsidRPr="002F2645">
        <w:t xml:space="preserve">и молодежной политики Краснодарского края от </w:t>
      </w:r>
      <w:r>
        <w:t>28</w:t>
      </w:r>
      <w:r w:rsidR="00C608EA" w:rsidRPr="002F2645">
        <w:t xml:space="preserve"> </w:t>
      </w:r>
      <w:r>
        <w:t>апреля</w:t>
      </w:r>
      <w:r w:rsidR="00C608EA" w:rsidRPr="002F2645">
        <w:t xml:space="preserve"> 20</w:t>
      </w:r>
      <w:r>
        <w:t>22</w:t>
      </w:r>
      <w:r w:rsidR="00C608EA" w:rsidRPr="002F2645">
        <w:t xml:space="preserve"> года</w:t>
      </w:r>
      <w:r w:rsidR="00282ABF">
        <w:t xml:space="preserve"> </w:t>
      </w:r>
      <w:r w:rsidR="00C608EA" w:rsidRPr="002F2645">
        <w:t xml:space="preserve">№ </w:t>
      </w:r>
      <w:r>
        <w:t xml:space="preserve">47-01-13-7460/22                     </w:t>
      </w:r>
      <w:r w:rsidR="00C608EA" w:rsidRPr="002F2645">
        <w:t>«</w:t>
      </w:r>
      <w:r>
        <w:t>О селекторном совещании</w:t>
      </w:r>
      <w:r w:rsidR="00F5232D">
        <w:t>»</w:t>
      </w:r>
      <w:r w:rsidR="00C608EA" w:rsidRPr="002F2645">
        <w:t xml:space="preserve"> </w:t>
      </w:r>
      <w:r>
        <w:t>в соответствии с пунктом 3 «Об анализе работы образовательных организаций в АИС «</w:t>
      </w:r>
      <w:r w:rsidR="00E71383">
        <w:t>С</w:t>
      </w:r>
      <w:r>
        <w:t xml:space="preserve">етевой город» в 2021-2022 году» </w:t>
      </w:r>
      <w:r w:rsidR="00C608EA" w:rsidRPr="002F2645">
        <w:t>управлением образования администраци</w:t>
      </w:r>
      <w:r w:rsidR="00282ABF">
        <w:t>и</w:t>
      </w:r>
      <w:r w:rsidR="00C608EA" w:rsidRPr="002F2645">
        <w:t xml:space="preserve"> МО Туапсинский район проведен мониторинг</w:t>
      </w:r>
      <w:r w:rsidR="00AC1F3E" w:rsidRPr="002F2645">
        <w:t xml:space="preserve"> работы общеобразовательных организаций в системе «Сетевой город. Образование»</w:t>
      </w:r>
      <w:r>
        <w:t xml:space="preserve"> по состоянию на 28 апреля 2022 г. </w:t>
      </w:r>
    </w:p>
    <w:p w:rsidR="00C608EA" w:rsidRPr="002F2645" w:rsidRDefault="00F5232D" w:rsidP="001C375F">
      <w:pPr>
        <w:spacing w:line="276" w:lineRule="auto"/>
        <w:ind w:firstLine="709"/>
        <w:jc w:val="both"/>
      </w:pPr>
      <w:r>
        <w:t xml:space="preserve"> </w:t>
      </w:r>
    </w:p>
    <w:p w:rsidR="00F5232D" w:rsidRDefault="00911192" w:rsidP="004F1F30">
      <w:pPr>
        <w:spacing w:line="276" w:lineRule="auto"/>
        <w:ind w:firstLine="709"/>
        <w:jc w:val="both"/>
      </w:pPr>
      <w:r>
        <w:rPr>
          <w:b/>
        </w:rPr>
        <w:t xml:space="preserve"> </w:t>
      </w:r>
      <w:r w:rsidR="003D074D" w:rsidRPr="002F2645">
        <w:rPr>
          <w:b/>
        </w:rPr>
        <w:t>Цель</w:t>
      </w:r>
      <w:r w:rsidR="003D074D" w:rsidRPr="002F2645">
        <w:t xml:space="preserve">: </w:t>
      </w:r>
      <w:r w:rsidR="004F1F30">
        <w:t>оценка</w:t>
      </w:r>
      <w:r w:rsidR="00F5232D">
        <w:t xml:space="preserve"> качества заполнения общеобразовательными организациями информации в системе </w:t>
      </w:r>
      <w:r w:rsidR="00B902BC">
        <w:t xml:space="preserve">АИС </w:t>
      </w:r>
      <w:r w:rsidR="00F5232D" w:rsidRPr="002F2645">
        <w:t xml:space="preserve">«Сетевой город. Образование» </w:t>
      </w:r>
      <w:r w:rsidR="001C375F">
        <w:t xml:space="preserve">                     </w:t>
      </w:r>
      <w:r w:rsidR="00D44C50">
        <w:t>в  202</w:t>
      </w:r>
      <w:r w:rsidR="007613E1">
        <w:t>1</w:t>
      </w:r>
      <w:r w:rsidR="00D44C50">
        <w:t>- 202</w:t>
      </w:r>
      <w:r w:rsidR="007613E1">
        <w:t>2</w:t>
      </w:r>
      <w:r w:rsidR="00F5232D" w:rsidRPr="002F2645">
        <w:t xml:space="preserve"> учебном году.</w:t>
      </w:r>
    </w:p>
    <w:p w:rsidR="00D122FF" w:rsidRDefault="003D074D" w:rsidP="001C375F">
      <w:pPr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  <w:r w:rsidRPr="002F2645">
        <w:rPr>
          <w:b/>
        </w:rPr>
        <w:t xml:space="preserve">Дата проведения мониторинга: </w:t>
      </w:r>
      <w:r w:rsidR="00B902BC">
        <w:t>28 апреля 2022</w:t>
      </w:r>
      <w:r w:rsidR="00723340">
        <w:t xml:space="preserve"> г. </w:t>
      </w:r>
    </w:p>
    <w:p w:rsidR="002D23C3" w:rsidRPr="002F2645" w:rsidRDefault="00DE23B6" w:rsidP="001C375F">
      <w:pPr>
        <w:spacing w:line="276" w:lineRule="auto"/>
        <w:ind w:firstLine="709"/>
        <w:jc w:val="both"/>
        <w:rPr>
          <w:rFonts w:eastAsia="Calibri"/>
          <w:b/>
          <w:bCs/>
          <w:lang w:eastAsia="en-US"/>
        </w:rPr>
      </w:pPr>
      <w:r w:rsidRPr="002F2645">
        <w:rPr>
          <w:rFonts w:eastAsia="Calibri"/>
          <w:b/>
          <w:bCs/>
          <w:lang w:eastAsia="en-US"/>
        </w:rPr>
        <w:t xml:space="preserve">Мониторинг осуществлялся по следующим </w:t>
      </w:r>
      <w:r w:rsidR="002D23C3" w:rsidRPr="002F2645">
        <w:rPr>
          <w:rFonts w:eastAsia="Calibri"/>
          <w:b/>
          <w:bCs/>
          <w:lang w:eastAsia="en-US"/>
        </w:rPr>
        <w:t>направлениям</w:t>
      </w:r>
      <w:r w:rsidRPr="002F2645">
        <w:rPr>
          <w:rFonts w:eastAsia="Calibri"/>
          <w:b/>
          <w:bCs/>
          <w:lang w:eastAsia="en-US"/>
        </w:rPr>
        <w:t>:</w:t>
      </w:r>
    </w:p>
    <w:p w:rsidR="00282ABF" w:rsidRPr="00430DB8" w:rsidRDefault="00A02F76" w:rsidP="00430DB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Наполняемость карточек ОО, наполняемость карточек сотрудников ОО, наполняемость карточек обучающихся в ОО, процент выставления итоговых оценок за </w:t>
      </w:r>
      <w:r w:rsidR="00E71383">
        <w:rPr>
          <w:rFonts w:eastAsia="Calibri"/>
          <w:lang w:val="en-US" w:eastAsia="en-US"/>
        </w:rPr>
        <w:t>I</w:t>
      </w:r>
      <w:r w:rsidR="00E71383">
        <w:rPr>
          <w:rFonts w:eastAsia="Calibri"/>
          <w:lang w:eastAsia="en-US"/>
        </w:rPr>
        <w:t xml:space="preserve">, </w:t>
      </w:r>
      <w:r w:rsidR="00E71383">
        <w:rPr>
          <w:rFonts w:eastAsia="Calibri"/>
          <w:lang w:val="en-US" w:eastAsia="en-US"/>
        </w:rPr>
        <w:t>II</w:t>
      </w:r>
      <w:r w:rsidR="00E71383">
        <w:rPr>
          <w:rFonts w:eastAsia="Calibri"/>
          <w:lang w:eastAsia="en-US"/>
        </w:rPr>
        <w:t xml:space="preserve">, </w:t>
      </w:r>
      <w:r w:rsidR="00E71383">
        <w:rPr>
          <w:rFonts w:eastAsia="Calibri"/>
          <w:lang w:val="en-US" w:eastAsia="en-US"/>
        </w:rPr>
        <w:t>III</w:t>
      </w:r>
      <w:r w:rsidR="00E71383">
        <w:rPr>
          <w:rFonts w:eastAsia="Calibri"/>
          <w:lang w:eastAsia="en-US"/>
        </w:rPr>
        <w:t xml:space="preserve"> </w:t>
      </w:r>
      <w:r w:rsidR="00E8111C">
        <w:rPr>
          <w:rFonts w:eastAsia="Calibri"/>
          <w:lang w:eastAsia="en-US"/>
        </w:rPr>
        <w:t>четверть</w:t>
      </w:r>
      <w:r w:rsidR="00E71383">
        <w:rPr>
          <w:rFonts w:eastAsia="Calibri"/>
          <w:lang w:eastAsia="en-US"/>
        </w:rPr>
        <w:t xml:space="preserve"> и 1 полугодие</w:t>
      </w:r>
      <w:r>
        <w:rPr>
          <w:rFonts w:eastAsia="Calibri"/>
          <w:lang w:eastAsia="en-US"/>
        </w:rPr>
        <w:t xml:space="preserve"> процент заполнения домашних заданий</w:t>
      </w:r>
      <w:r w:rsidR="00486161">
        <w:rPr>
          <w:rFonts w:eastAsia="Calibri"/>
          <w:lang w:eastAsia="en-US"/>
        </w:rPr>
        <w:t>, количество посещений ЭЖ на 1 учащегося за период.</w:t>
      </w:r>
    </w:p>
    <w:p w:rsidR="00A87B68" w:rsidRDefault="00A87B68" w:rsidP="00723340">
      <w:pPr>
        <w:spacing w:line="276" w:lineRule="auto"/>
        <w:ind w:firstLine="708"/>
        <w:jc w:val="both"/>
        <w:rPr>
          <w:rFonts w:eastAsia="Calibri"/>
          <w:bCs/>
          <w:lang w:eastAsia="en-US"/>
        </w:rPr>
      </w:pPr>
    </w:p>
    <w:p w:rsidR="00B05E32" w:rsidRPr="00723340" w:rsidRDefault="00B05E32" w:rsidP="00723340">
      <w:pPr>
        <w:spacing w:line="276" w:lineRule="auto"/>
        <w:ind w:firstLine="708"/>
        <w:jc w:val="both"/>
        <w:rPr>
          <w:rFonts w:eastAsia="Calibri"/>
          <w:bCs/>
          <w:color w:val="000000" w:themeColor="text1"/>
          <w:lang w:eastAsia="en-US"/>
        </w:rPr>
      </w:pPr>
      <w:r w:rsidRPr="002F2645">
        <w:rPr>
          <w:rFonts w:eastAsia="Calibri"/>
          <w:bCs/>
          <w:lang w:eastAsia="en-US"/>
        </w:rPr>
        <w:t xml:space="preserve">При мониторинге </w:t>
      </w:r>
      <w:r w:rsidR="00723340" w:rsidRPr="00723340">
        <w:rPr>
          <w:rFonts w:eastAsia="Calibri"/>
          <w:b/>
          <w:bCs/>
          <w:color w:val="000000" w:themeColor="text1"/>
          <w:lang w:eastAsia="en-US"/>
        </w:rPr>
        <w:t>наполняемости карточек ОО</w:t>
      </w:r>
      <w:r w:rsidR="00723340">
        <w:rPr>
          <w:rFonts w:eastAsia="Calibri"/>
          <w:bCs/>
          <w:color w:val="000000" w:themeColor="text1"/>
          <w:lang w:eastAsia="en-US"/>
        </w:rPr>
        <w:t xml:space="preserve"> на </w:t>
      </w:r>
      <w:r w:rsidR="00B902BC">
        <w:rPr>
          <w:rFonts w:eastAsia="Calibri"/>
          <w:bCs/>
          <w:color w:val="000000" w:themeColor="text1"/>
          <w:lang w:eastAsia="en-US"/>
        </w:rPr>
        <w:t>28 апреля 2022 г</w:t>
      </w:r>
      <w:r w:rsidR="00723340">
        <w:rPr>
          <w:rFonts w:eastAsia="Calibri"/>
          <w:bCs/>
          <w:color w:val="000000" w:themeColor="text1"/>
          <w:lang w:eastAsia="en-US"/>
        </w:rPr>
        <w:t xml:space="preserve">. </w:t>
      </w:r>
      <w:r w:rsidRPr="002F2645">
        <w:rPr>
          <w:rFonts w:eastAsia="Calibri"/>
          <w:bCs/>
          <w:lang w:eastAsia="en-US"/>
        </w:rPr>
        <w:t>выявлено следующее:</w:t>
      </w:r>
    </w:p>
    <w:p w:rsidR="00A22F93" w:rsidRDefault="005D2939" w:rsidP="00B13EE0">
      <w:pPr>
        <w:pStyle w:val="a3"/>
        <w:spacing w:line="276" w:lineRule="auto"/>
        <w:ind w:left="0" w:firstLine="85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Раздел «наполняемость карточек ОО» заполнен </w:t>
      </w:r>
      <w:r w:rsidRPr="0016693B">
        <w:rPr>
          <w:rFonts w:eastAsia="Calibri"/>
          <w:b/>
          <w:bCs/>
          <w:lang w:eastAsia="en-US"/>
        </w:rPr>
        <w:t>на</w:t>
      </w:r>
      <w:r w:rsidR="00FA4E40" w:rsidRPr="0016693B">
        <w:rPr>
          <w:rFonts w:eastAsia="Calibri"/>
          <w:b/>
          <w:bCs/>
          <w:lang w:eastAsia="en-US"/>
        </w:rPr>
        <w:t xml:space="preserve"> более</w:t>
      </w:r>
      <w:r w:rsidRPr="0016693B">
        <w:rPr>
          <w:rFonts w:eastAsia="Calibri"/>
          <w:b/>
          <w:bCs/>
          <w:lang w:eastAsia="en-US"/>
        </w:rPr>
        <w:t xml:space="preserve"> </w:t>
      </w:r>
      <w:r w:rsidR="00FA4E40" w:rsidRPr="0016693B">
        <w:rPr>
          <w:rFonts w:eastAsia="Calibri"/>
          <w:b/>
          <w:bCs/>
          <w:lang w:eastAsia="en-US"/>
        </w:rPr>
        <w:t>9</w:t>
      </w:r>
      <w:r w:rsidRPr="0016693B">
        <w:rPr>
          <w:rFonts w:eastAsia="Calibri"/>
          <w:b/>
          <w:bCs/>
          <w:lang w:eastAsia="en-US"/>
        </w:rPr>
        <w:t>0%</w:t>
      </w:r>
      <w:r>
        <w:rPr>
          <w:rFonts w:eastAsia="Calibri"/>
          <w:bCs/>
          <w:lang w:eastAsia="en-US"/>
        </w:rPr>
        <w:t xml:space="preserve"> у ОО №:</w:t>
      </w:r>
      <w:r w:rsidR="00A22F93">
        <w:rPr>
          <w:rFonts w:eastAsia="Calibri"/>
          <w:bCs/>
          <w:lang w:eastAsia="en-US"/>
        </w:rPr>
        <w:t xml:space="preserve"> Гимназия 1,</w:t>
      </w:r>
      <w:r>
        <w:rPr>
          <w:rFonts w:eastAsia="Calibri"/>
          <w:bCs/>
          <w:lang w:eastAsia="en-US"/>
        </w:rPr>
        <w:t xml:space="preserve"> </w:t>
      </w:r>
      <w:r w:rsidR="00A22F93">
        <w:rPr>
          <w:rFonts w:eastAsia="Calibri"/>
          <w:bCs/>
          <w:lang w:eastAsia="en-US"/>
        </w:rPr>
        <w:t>2, 6, 10, 16,</w:t>
      </w:r>
      <w:r w:rsidR="00723340">
        <w:rPr>
          <w:rFonts w:eastAsia="Calibri"/>
          <w:bCs/>
          <w:lang w:eastAsia="en-US"/>
        </w:rPr>
        <w:t xml:space="preserve"> 22,</w:t>
      </w:r>
      <w:r w:rsidR="00A22F93">
        <w:rPr>
          <w:rFonts w:eastAsia="Calibri"/>
          <w:bCs/>
          <w:lang w:eastAsia="en-US"/>
        </w:rPr>
        <w:t xml:space="preserve"> 23, 24, 31, 36. </w:t>
      </w:r>
    </w:p>
    <w:p w:rsidR="0016693B" w:rsidRDefault="0016693B" w:rsidP="00B13EE0">
      <w:pPr>
        <w:pStyle w:val="a3"/>
        <w:spacing w:line="276" w:lineRule="auto"/>
        <w:ind w:left="0" w:firstLine="851"/>
        <w:jc w:val="both"/>
        <w:rPr>
          <w:rFonts w:eastAsia="Calibri"/>
          <w:bCs/>
          <w:lang w:eastAsia="en-US"/>
        </w:rPr>
      </w:pPr>
      <w:r w:rsidRPr="0016693B">
        <w:rPr>
          <w:rFonts w:eastAsia="Calibri"/>
          <w:b/>
          <w:bCs/>
          <w:lang w:eastAsia="en-US"/>
        </w:rPr>
        <w:t>От 70% до 90% в ОО</w:t>
      </w:r>
      <w:r>
        <w:rPr>
          <w:rFonts w:eastAsia="Calibri"/>
          <w:b/>
          <w:bCs/>
          <w:lang w:eastAsia="en-US"/>
        </w:rPr>
        <w:t xml:space="preserve"> №</w:t>
      </w:r>
      <w:r w:rsidRPr="0016693B">
        <w:rPr>
          <w:rFonts w:eastAsia="Calibri"/>
          <w:b/>
          <w:bCs/>
          <w:lang w:eastAsia="en-US"/>
        </w:rPr>
        <w:t>:</w:t>
      </w:r>
      <w:r>
        <w:rPr>
          <w:rFonts w:eastAsia="Calibri"/>
          <w:bCs/>
          <w:lang w:eastAsia="en-US"/>
        </w:rPr>
        <w:t xml:space="preserve"> 3, 4</w:t>
      </w:r>
      <w:r w:rsidR="00723340">
        <w:rPr>
          <w:rFonts w:eastAsia="Calibri"/>
          <w:bCs/>
          <w:lang w:eastAsia="en-US"/>
        </w:rPr>
        <w:t xml:space="preserve">, 5, 8, 11, 12, 14, 15, 17, 18, 19, 20, 25, 26, 28, 29, 30, 32, 33, 34, 35, 37, 38, 39, ОСОШ. </w:t>
      </w:r>
      <w:r>
        <w:rPr>
          <w:rFonts w:eastAsia="Calibri"/>
          <w:bCs/>
          <w:lang w:eastAsia="en-US"/>
        </w:rPr>
        <w:t xml:space="preserve"> </w:t>
      </w:r>
    </w:p>
    <w:p w:rsidR="00723340" w:rsidRPr="00430DB8" w:rsidRDefault="00735F6B" w:rsidP="00B13EE0">
      <w:pPr>
        <w:spacing w:line="276" w:lineRule="auto"/>
        <w:jc w:val="both"/>
        <w:rPr>
          <w:rFonts w:eastAsia="Calibri"/>
          <w:bCs/>
          <w:color w:val="000000" w:themeColor="text1"/>
          <w:lang w:eastAsia="en-US"/>
        </w:rPr>
      </w:pPr>
      <w:r w:rsidRPr="00D122FF">
        <w:rPr>
          <w:rFonts w:eastAsia="Calibri"/>
          <w:bCs/>
          <w:color w:val="FF0000"/>
          <w:lang w:eastAsia="en-US"/>
        </w:rPr>
        <w:t xml:space="preserve">          </w:t>
      </w:r>
      <w:r w:rsidR="00791338" w:rsidRPr="0039761D">
        <w:rPr>
          <w:rFonts w:eastAsia="Calibri"/>
          <w:bCs/>
          <w:color w:val="000000" w:themeColor="text1"/>
          <w:lang w:eastAsia="en-US"/>
        </w:rPr>
        <w:t>В целом</w:t>
      </w:r>
      <w:r w:rsidR="00DB29D3" w:rsidRPr="0039761D">
        <w:rPr>
          <w:rFonts w:eastAsia="Calibri"/>
          <w:bCs/>
          <w:color w:val="000000" w:themeColor="text1"/>
          <w:lang w:eastAsia="en-US"/>
        </w:rPr>
        <w:t xml:space="preserve"> </w:t>
      </w:r>
      <w:r w:rsidR="00791338" w:rsidRPr="0039761D">
        <w:rPr>
          <w:rFonts w:eastAsia="Calibri"/>
          <w:bCs/>
          <w:color w:val="000000" w:themeColor="text1"/>
          <w:lang w:eastAsia="en-US"/>
        </w:rPr>
        <w:t>у</w:t>
      </w:r>
      <w:r w:rsidR="00163F55" w:rsidRPr="0039761D">
        <w:rPr>
          <w:rFonts w:eastAsia="Calibri"/>
          <w:bCs/>
          <w:color w:val="000000" w:themeColor="text1"/>
          <w:lang w:eastAsia="en-US"/>
        </w:rPr>
        <w:t xml:space="preserve"> раздела </w:t>
      </w:r>
      <w:r w:rsidR="00FA4E40" w:rsidRPr="0039761D">
        <w:rPr>
          <w:rFonts w:eastAsia="Calibri"/>
          <w:bCs/>
          <w:color w:val="000000" w:themeColor="text1"/>
          <w:lang w:eastAsia="en-US"/>
        </w:rPr>
        <w:t xml:space="preserve">средняя </w:t>
      </w:r>
      <w:r w:rsidR="00163F55" w:rsidRPr="0039761D">
        <w:rPr>
          <w:rFonts w:eastAsia="Calibri"/>
          <w:bCs/>
          <w:color w:val="000000" w:themeColor="text1"/>
          <w:lang w:eastAsia="en-US"/>
        </w:rPr>
        <w:t>наполненность</w:t>
      </w:r>
      <w:r w:rsidR="00FA4E40" w:rsidRPr="0039761D">
        <w:rPr>
          <w:rFonts w:eastAsia="Calibri"/>
          <w:bCs/>
          <w:color w:val="000000" w:themeColor="text1"/>
          <w:lang w:eastAsia="en-US"/>
        </w:rPr>
        <w:t xml:space="preserve"> по району</w:t>
      </w:r>
      <w:r w:rsidR="00577A29" w:rsidRPr="0039761D">
        <w:rPr>
          <w:rFonts w:eastAsia="Calibri"/>
          <w:bCs/>
          <w:color w:val="000000" w:themeColor="text1"/>
          <w:lang w:eastAsia="en-US"/>
        </w:rPr>
        <w:t xml:space="preserve"> </w:t>
      </w:r>
      <w:r w:rsidR="009377B5" w:rsidRPr="0039761D">
        <w:rPr>
          <w:rFonts w:eastAsia="Calibri"/>
          <w:bCs/>
          <w:color w:val="000000" w:themeColor="text1"/>
          <w:lang w:eastAsia="en-US"/>
        </w:rPr>
        <w:t>(</w:t>
      </w:r>
      <w:r w:rsidR="00462D69">
        <w:rPr>
          <w:rFonts w:eastAsia="Calibri"/>
          <w:bCs/>
          <w:color w:val="000000" w:themeColor="text1"/>
          <w:lang w:eastAsia="en-US"/>
        </w:rPr>
        <w:t>87</w:t>
      </w:r>
      <w:r w:rsidR="009377B5" w:rsidRPr="0039761D">
        <w:rPr>
          <w:rFonts w:eastAsia="Calibri"/>
          <w:bCs/>
          <w:color w:val="000000" w:themeColor="text1"/>
          <w:lang w:eastAsia="en-US"/>
        </w:rPr>
        <w:t>%)</w:t>
      </w:r>
      <w:r w:rsidR="00A87B68">
        <w:rPr>
          <w:rFonts w:eastAsia="Calibri"/>
          <w:bCs/>
          <w:color w:val="000000" w:themeColor="text1"/>
          <w:lang w:eastAsia="en-US"/>
        </w:rPr>
        <w:t>.</w:t>
      </w:r>
      <w:r w:rsidR="00163F55" w:rsidRPr="0039761D">
        <w:rPr>
          <w:rFonts w:eastAsia="Calibri"/>
          <w:bCs/>
          <w:color w:val="000000" w:themeColor="text1"/>
          <w:lang w:eastAsia="en-US"/>
        </w:rPr>
        <w:t xml:space="preserve"> ОО надлежит устранить этот недочет </w:t>
      </w:r>
      <w:r w:rsidR="00163F55" w:rsidRPr="000A47EF">
        <w:rPr>
          <w:rFonts w:eastAsia="Calibri"/>
          <w:bCs/>
          <w:color w:val="000000" w:themeColor="text1"/>
          <w:u w:val="single"/>
          <w:lang w:eastAsia="en-US"/>
        </w:rPr>
        <w:t xml:space="preserve">в </w:t>
      </w:r>
      <w:r w:rsidR="00791338" w:rsidRPr="000A47EF">
        <w:rPr>
          <w:rFonts w:eastAsia="Calibri"/>
          <w:bCs/>
          <w:color w:val="000000" w:themeColor="text1"/>
          <w:u w:val="single"/>
          <w:lang w:eastAsia="en-US"/>
        </w:rPr>
        <w:t xml:space="preserve">срок до </w:t>
      </w:r>
      <w:r w:rsidR="007730A4" w:rsidRPr="000A47EF">
        <w:rPr>
          <w:rFonts w:eastAsia="Calibri"/>
          <w:bCs/>
          <w:color w:val="000000" w:themeColor="text1"/>
          <w:u w:val="single"/>
          <w:lang w:eastAsia="en-US"/>
        </w:rPr>
        <w:t>4</w:t>
      </w:r>
      <w:r w:rsidR="00462D69" w:rsidRPr="000A47EF">
        <w:rPr>
          <w:rFonts w:eastAsia="Calibri"/>
          <w:bCs/>
          <w:color w:val="000000" w:themeColor="text1"/>
          <w:u w:val="single"/>
          <w:lang w:eastAsia="en-US"/>
        </w:rPr>
        <w:t xml:space="preserve"> мая 2022</w:t>
      </w:r>
      <w:r w:rsidR="00F871AD" w:rsidRPr="000A47EF">
        <w:rPr>
          <w:rFonts w:eastAsia="Calibri"/>
          <w:bCs/>
          <w:color w:val="000000" w:themeColor="text1"/>
          <w:u w:val="single"/>
          <w:lang w:eastAsia="en-US"/>
        </w:rPr>
        <w:t xml:space="preserve"> года.</w:t>
      </w:r>
      <w:r w:rsidR="00F871AD">
        <w:rPr>
          <w:rFonts w:eastAsia="Calibri"/>
          <w:bCs/>
          <w:color w:val="000000" w:themeColor="text1"/>
          <w:lang w:eastAsia="en-US"/>
        </w:rPr>
        <w:t xml:space="preserve"> </w:t>
      </w:r>
      <w:r w:rsidR="00790487">
        <w:rPr>
          <w:rFonts w:eastAsia="Calibri"/>
          <w:bCs/>
          <w:lang w:eastAsia="en-US"/>
        </w:rPr>
        <w:t xml:space="preserve">   </w:t>
      </w:r>
    </w:p>
    <w:p w:rsidR="00A87B68" w:rsidRDefault="00A87B68" w:rsidP="006D5F62">
      <w:pPr>
        <w:spacing w:line="276" w:lineRule="auto"/>
        <w:ind w:firstLine="708"/>
        <w:jc w:val="both"/>
        <w:rPr>
          <w:rFonts w:eastAsia="Calibri"/>
          <w:bCs/>
          <w:lang w:eastAsia="en-US"/>
        </w:rPr>
      </w:pPr>
    </w:p>
    <w:p w:rsidR="005D2939" w:rsidRDefault="005D2939" w:rsidP="006D5F62">
      <w:pPr>
        <w:spacing w:line="276" w:lineRule="auto"/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В разделе </w:t>
      </w:r>
      <w:r>
        <w:rPr>
          <w:rFonts w:eastAsia="Calibri"/>
          <w:b/>
          <w:bCs/>
          <w:lang w:eastAsia="en-US"/>
        </w:rPr>
        <w:t xml:space="preserve">наполняемости карточек сотрудников </w:t>
      </w:r>
      <w:r w:rsidRPr="00B902BC">
        <w:rPr>
          <w:rFonts w:eastAsia="Calibri"/>
          <w:b/>
          <w:bCs/>
          <w:lang w:eastAsia="en-US"/>
        </w:rPr>
        <w:t>ОО</w:t>
      </w:r>
      <w:r w:rsidR="00B902BC" w:rsidRPr="00B902BC">
        <w:rPr>
          <w:rFonts w:eastAsia="Calibri"/>
          <w:bCs/>
          <w:lang w:eastAsia="en-US"/>
        </w:rPr>
        <w:t xml:space="preserve"> на</w:t>
      </w:r>
      <w:r w:rsidR="00B902BC">
        <w:rPr>
          <w:rFonts w:eastAsia="Calibri"/>
          <w:b/>
          <w:bCs/>
          <w:lang w:eastAsia="en-US"/>
        </w:rPr>
        <w:t xml:space="preserve"> </w:t>
      </w:r>
      <w:r w:rsidR="00B902BC">
        <w:rPr>
          <w:rFonts w:eastAsia="Calibri"/>
          <w:bCs/>
          <w:color w:val="000000" w:themeColor="text1"/>
          <w:lang w:eastAsia="en-US"/>
        </w:rPr>
        <w:t>28 апреля 2022г</w:t>
      </w:r>
      <w:r w:rsidR="006D5F62">
        <w:rPr>
          <w:rFonts w:eastAsia="Calibri"/>
          <w:b/>
          <w:bCs/>
          <w:lang w:eastAsia="en-US"/>
        </w:rPr>
        <w:t>.</w:t>
      </w:r>
      <w:r w:rsidR="004F1F30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выявлено:</w:t>
      </w:r>
    </w:p>
    <w:p w:rsidR="0016693B" w:rsidRDefault="005D2939" w:rsidP="00B13EE0">
      <w:pPr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   Д</w:t>
      </w:r>
      <w:r w:rsidR="00777795">
        <w:rPr>
          <w:rFonts w:eastAsia="Calibri"/>
          <w:bCs/>
          <w:lang w:eastAsia="en-US"/>
        </w:rPr>
        <w:t xml:space="preserve">анный раздел заполнен </w:t>
      </w:r>
      <w:r w:rsidR="00777795" w:rsidRPr="005F3446">
        <w:rPr>
          <w:rFonts w:eastAsia="Calibri"/>
          <w:b/>
          <w:bCs/>
          <w:lang w:eastAsia="en-US"/>
        </w:rPr>
        <w:t>более чем на 90%</w:t>
      </w:r>
      <w:r w:rsidR="00777795">
        <w:rPr>
          <w:rFonts w:eastAsia="Calibri"/>
          <w:bCs/>
          <w:lang w:eastAsia="en-US"/>
        </w:rPr>
        <w:t xml:space="preserve"> у ОО №:</w:t>
      </w:r>
      <w:r w:rsidR="00577A29">
        <w:rPr>
          <w:rFonts w:eastAsia="Calibri"/>
          <w:bCs/>
          <w:lang w:eastAsia="en-US"/>
        </w:rPr>
        <w:t xml:space="preserve"> 2, 5</w:t>
      </w:r>
      <w:r w:rsidR="00462D69">
        <w:rPr>
          <w:rFonts w:eastAsia="Calibri"/>
          <w:bCs/>
          <w:lang w:eastAsia="en-US"/>
        </w:rPr>
        <w:t xml:space="preserve">, </w:t>
      </w:r>
      <w:r w:rsidR="00577A29">
        <w:rPr>
          <w:rFonts w:eastAsia="Calibri"/>
          <w:bCs/>
          <w:lang w:eastAsia="en-US"/>
        </w:rPr>
        <w:t>10, 11, 16</w:t>
      </w:r>
      <w:r w:rsidR="00462D69">
        <w:rPr>
          <w:rFonts w:eastAsia="Calibri"/>
          <w:bCs/>
          <w:lang w:eastAsia="en-US"/>
        </w:rPr>
        <w:t>.</w:t>
      </w:r>
    </w:p>
    <w:p w:rsidR="00462D69" w:rsidRDefault="00777795" w:rsidP="00B72F96">
      <w:pPr>
        <w:spacing w:line="276" w:lineRule="auto"/>
        <w:jc w:val="both"/>
        <w:rPr>
          <w:rFonts w:eastAsia="Calibri"/>
          <w:bCs/>
          <w:lang w:eastAsia="en-US"/>
        </w:rPr>
      </w:pPr>
      <w:r w:rsidRPr="005F3446">
        <w:rPr>
          <w:rFonts w:eastAsia="Calibri"/>
          <w:b/>
          <w:bCs/>
          <w:lang w:eastAsia="en-US"/>
        </w:rPr>
        <w:t xml:space="preserve">            От 70% до 90%</w:t>
      </w:r>
      <w:r w:rsidR="005C677F">
        <w:rPr>
          <w:rFonts w:eastAsia="Calibri"/>
          <w:bCs/>
          <w:lang w:eastAsia="en-US"/>
        </w:rPr>
        <w:t xml:space="preserve"> </w:t>
      </w:r>
      <w:r w:rsidR="00084EB3">
        <w:rPr>
          <w:rFonts w:eastAsia="Calibri"/>
          <w:bCs/>
          <w:lang w:eastAsia="en-US"/>
        </w:rPr>
        <w:t>у ОО</w:t>
      </w:r>
      <w:r>
        <w:rPr>
          <w:rFonts w:eastAsia="Calibri"/>
          <w:bCs/>
          <w:lang w:eastAsia="en-US"/>
        </w:rPr>
        <w:t>:</w:t>
      </w:r>
      <w:r w:rsidR="00462D69">
        <w:rPr>
          <w:rFonts w:eastAsia="Calibri"/>
          <w:bCs/>
          <w:lang w:eastAsia="en-US"/>
        </w:rPr>
        <w:t xml:space="preserve"> Гимназия № 1, 4, 8, 14, 18, 20, 25, 28, 31, 36. </w:t>
      </w:r>
    </w:p>
    <w:p w:rsidR="006D5F62" w:rsidRPr="006D5F62" w:rsidRDefault="006D5F62" w:rsidP="00B72F96">
      <w:pPr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  <w:t xml:space="preserve"> </w:t>
      </w:r>
      <w:r w:rsidRPr="006D5F62">
        <w:rPr>
          <w:rFonts w:eastAsia="Calibri"/>
          <w:b/>
          <w:bCs/>
          <w:lang w:eastAsia="en-US"/>
        </w:rPr>
        <w:t>Менее 70%:</w:t>
      </w:r>
      <w:r>
        <w:rPr>
          <w:rFonts w:eastAsia="Calibri"/>
          <w:b/>
          <w:bCs/>
          <w:lang w:eastAsia="en-US"/>
        </w:rPr>
        <w:t xml:space="preserve"> </w:t>
      </w:r>
      <w:r w:rsidR="00462D69">
        <w:rPr>
          <w:rFonts w:eastAsia="Calibri"/>
          <w:bCs/>
          <w:lang w:eastAsia="en-US"/>
        </w:rPr>
        <w:t xml:space="preserve">3, 6, 12, 15, 17, 19, 22, 23, 24, 26, 29, 30, 32, 33, 34, 35, 37, 38, 39, ОСОШ. </w:t>
      </w:r>
    </w:p>
    <w:p w:rsidR="006D5F62" w:rsidRPr="000A47EF" w:rsidRDefault="00B72F96" w:rsidP="006D5F62">
      <w:pPr>
        <w:spacing w:line="276" w:lineRule="auto"/>
        <w:ind w:firstLine="708"/>
        <w:jc w:val="both"/>
        <w:rPr>
          <w:rFonts w:eastAsia="Calibri"/>
          <w:bCs/>
          <w:u w:val="single"/>
          <w:lang w:eastAsia="en-US"/>
        </w:rPr>
      </w:pPr>
      <w:proofErr w:type="spellStart"/>
      <w:r>
        <w:rPr>
          <w:rFonts w:eastAsia="Calibri"/>
          <w:bCs/>
          <w:lang w:eastAsia="en-US"/>
        </w:rPr>
        <w:lastRenderedPageBreak/>
        <w:t>Среднерайонный</w:t>
      </w:r>
      <w:proofErr w:type="spellEnd"/>
      <w:r>
        <w:rPr>
          <w:rFonts w:eastAsia="Calibri"/>
          <w:bCs/>
          <w:lang w:eastAsia="en-US"/>
        </w:rPr>
        <w:t xml:space="preserve"> показатель: </w:t>
      </w:r>
      <w:r w:rsidR="00462D69">
        <w:rPr>
          <w:rFonts w:eastAsia="Calibri"/>
          <w:bCs/>
          <w:lang w:eastAsia="en-US"/>
        </w:rPr>
        <w:t>65</w:t>
      </w:r>
      <w:r>
        <w:rPr>
          <w:rFonts w:eastAsia="Calibri"/>
          <w:bCs/>
          <w:lang w:eastAsia="en-US"/>
        </w:rPr>
        <w:t>%.</w:t>
      </w:r>
      <w:r w:rsidR="006D5F62">
        <w:rPr>
          <w:rFonts w:eastAsia="Calibri"/>
          <w:bCs/>
          <w:lang w:eastAsia="en-US"/>
        </w:rPr>
        <w:t xml:space="preserve"> Заполнены не все карточки на сотрудников, надлежит устранить этот недочет в срок </w:t>
      </w:r>
      <w:r w:rsidR="006D5F62" w:rsidRPr="000A47EF">
        <w:rPr>
          <w:rFonts w:eastAsia="Calibri"/>
          <w:bCs/>
          <w:u w:val="single"/>
          <w:lang w:eastAsia="en-US"/>
        </w:rPr>
        <w:t xml:space="preserve">до </w:t>
      </w:r>
      <w:r w:rsidR="000A47EF" w:rsidRPr="000A47EF">
        <w:rPr>
          <w:rFonts w:eastAsia="Calibri"/>
          <w:bCs/>
          <w:u w:val="single"/>
          <w:lang w:eastAsia="en-US"/>
        </w:rPr>
        <w:t xml:space="preserve">4 </w:t>
      </w:r>
      <w:r w:rsidR="00462D69" w:rsidRPr="000A47EF">
        <w:rPr>
          <w:rFonts w:eastAsia="Calibri"/>
          <w:bCs/>
          <w:u w:val="single"/>
          <w:lang w:eastAsia="en-US"/>
        </w:rPr>
        <w:t>мая 2022</w:t>
      </w:r>
      <w:r w:rsidR="006D5F62" w:rsidRPr="000A47EF">
        <w:rPr>
          <w:rFonts w:eastAsia="Calibri"/>
          <w:bCs/>
          <w:u w:val="single"/>
          <w:lang w:eastAsia="en-US"/>
        </w:rPr>
        <w:t xml:space="preserve"> г.</w:t>
      </w:r>
    </w:p>
    <w:p w:rsidR="00282ABF" w:rsidRDefault="00790487" w:rsidP="006D5F62">
      <w:pPr>
        <w:spacing w:line="276" w:lineRule="auto"/>
        <w:ind w:firstLine="708"/>
        <w:jc w:val="both"/>
        <w:rPr>
          <w:rFonts w:eastAsia="Calibri"/>
          <w:bCs/>
          <w:color w:val="FF0000"/>
          <w:lang w:eastAsia="en-US"/>
        </w:rPr>
      </w:pPr>
      <w:r w:rsidRPr="00D122FF">
        <w:rPr>
          <w:rFonts w:eastAsia="Calibri"/>
          <w:bCs/>
          <w:color w:val="FF0000"/>
          <w:lang w:eastAsia="en-US"/>
        </w:rPr>
        <w:t xml:space="preserve"> </w:t>
      </w:r>
    </w:p>
    <w:p w:rsidR="004F1F30" w:rsidRPr="006D5F62" w:rsidRDefault="00693CBA" w:rsidP="006D5F62">
      <w:pPr>
        <w:spacing w:line="276" w:lineRule="auto"/>
        <w:ind w:firstLine="708"/>
        <w:jc w:val="both"/>
        <w:rPr>
          <w:rFonts w:eastAsia="Calibri"/>
          <w:bCs/>
          <w:lang w:eastAsia="en-US"/>
        </w:rPr>
      </w:pPr>
      <w:r w:rsidRPr="005B18C9">
        <w:rPr>
          <w:rFonts w:eastAsia="Calibri"/>
          <w:bCs/>
          <w:color w:val="000000" w:themeColor="text1"/>
          <w:lang w:eastAsia="en-US"/>
        </w:rPr>
        <w:t xml:space="preserve">В разделе наполняемости </w:t>
      </w:r>
      <w:r w:rsidRPr="005B18C9">
        <w:rPr>
          <w:rFonts w:eastAsia="Calibri"/>
          <w:b/>
          <w:bCs/>
          <w:color w:val="000000" w:themeColor="text1"/>
          <w:lang w:eastAsia="en-US"/>
        </w:rPr>
        <w:t>карточек обучающихся ОО</w:t>
      </w:r>
      <w:r w:rsidR="002B035D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="002B035D" w:rsidRPr="002B035D">
        <w:rPr>
          <w:rFonts w:eastAsia="Calibri"/>
          <w:bCs/>
          <w:color w:val="000000" w:themeColor="text1"/>
          <w:lang w:eastAsia="en-US"/>
        </w:rPr>
        <w:t>на</w:t>
      </w:r>
      <w:r w:rsidRPr="002B035D">
        <w:rPr>
          <w:rFonts w:eastAsia="Calibri"/>
          <w:bCs/>
          <w:color w:val="000000" w:themeColor="text1"/>
          <w:lang w:eastAsia="en-US"/>
        </w:rPr>
        <w:t xml:space="preserve"> </w:t>
      </w:r>
      <w:r w:rsidR="00462D69" w:rsidRPr="002B035D">
        <w:rPr>
          <w:rFonts w:eastAsia="Calibri"/>
          <w:bCs/>
          <w:color w:val="000000" w:themeColor="text1"/>
          <w:lang w:eastAsia="en-US"/>
        </w:rPr>
        <w:t xml:space="preserve">28 апреля </w:t>
      </w:r>
      <w:r w:rsidR="002B035D" w:rsidRPr="002B035D">
        <w:rPr>
          <w:rFonts w:eastAsia="Calibri"/>
          <w:bCs/>
          <w:color w:val="000000" w:themeColor="text1"/>
          <w:lang w:eastAsia="en-US"/>
        </w:rPr>
        <w:t xml:space="preserve">                </w:t>
      </w:r>
      <w:r w:rsidR="00462D69" w:rsidRPr="002B035D">
        <w:rPr>
          <w:rFonts w:eastAsia="Calibri"/>
          <w:bCs/>
          <w:color w:val="000000" w:themeColor="text1"/>
          <w:lang w:eastAsia="en-US"/>
        </w:rPr>
        <w:t>2022</w:t>
      </w:r>
      <w:r w:rsidRPr="002B035D">
        <w:rPr>
          <w:rFonts w:eastAsia="Calibri"/>
          <w:bCs/>
          <w:color w:val="000000" w:themeColor="text1"/>
          <w:lang w:eastAsia="en-US"/>
        </w:rPr>
        <w:t xml:space="preserve"> г</w:t>
      </w:r>
      <w:r w:rsidR="00462D69" w:rsidRPr="002B035D">
        <w:rPr>
          <w:rFonts w:eastAsia="Calibri"/>
          <w:bCs/>
          <w:color w:val="000000" w:themeColor="text1"/>
          <w:lang w:eastAsia="en-US"/>
        </w:rPr>
        <w:t>.</w:t>
      </w:r>
      <w:r w:rsidRPr="005B18C9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5B18C9">
        <w:rPr>
          <w:rFonts w:eastAsia="Calibri"/>
          <w:bCs/>
          <w:color w:val="000000" w:themeColor="text1"/>
          <w:lang w:eastAsia="en-US"/>
        </w:rPr>
        <w:t>выявлено:</w:t>
      </w:r>
    </w:p>
    <w:p w:rsidR="002B035D" w:rsidRDefault="00693CBA" w:rsidP="00790487">
      <w:pPr>
        <w:spacing w:line="276" w:lineRule="auto"/>
        <w:jc w:val="both"/>
        <w:rPr>
          <w:rFonts w:eastAsia="Calibri"/>
          <w:bCs/>
          <w:color w:val="000000" w:themeColor="text1"/>
          <w:lang w:eastAsia="en-US"/>
        </w:rPr>
      </w:pPr>
      <w:r w:rsidRPr="005F3446">
        <w:rPr>
          <w:rFonts w:eastAsia="Calibri"/>
          <w:b/>
          <w:bCs/>
          <w:color w:val="000000" w:themeColor="text1"/>
          <w:lang w:eastAsia="en-US"/>
        </w:rPr>
        <w:t xml:space="preserve">          Более 90%</w:t>
      </w:r>
      <w:r w:rsidRPr="005B18C9">
        <w:rPr>
          <w:rFonts w:eastAsia="Calibri"/>
          <w:bCs/>
          <w:color w:val="000000" w:themeColor="text1"/>
          <w:lang w:eastAsia="en-US"/>
        </w:rPr>
        <w:t xml:space="preserve"> в ОО:</w:t>
      </w:r>
      <w:r w:rsidR="005B18C9">
        <w:rPr>
          <w:rFonts w:eastAsia="Calibri"/>
          <w:bCs/>
          <w:color w:val="000000" w:themeColor="text1"/>
          <w:lang w:eastAsia="en-US"/>
        </w:rPr>
        <w:t xml:space="preserve"> гимназия</w:t>
      </w:r>
      <w:r w:rsidR="005F3446">
        <w:rPr>
          <w:rFonts w:eastAsia="Calibri"/>
          <w:bCs/>
          <w:color w:val="000000" w:themeColor="text1"/>
          <w:lang w:eastAsia="en-US"/>
        </w:rPr>
        <w:t xml:space="preserve"> 1, </w:t>
      </w:r>
      <w:r w:rsidR="002B035D">
        <w:rPr>
          <w:rFonts w:eastAsia="Calibri"/>
          <w:bCs/>
          <w:color w:val="000000" w:themeColor="text1"/>
          <w:lang w:eastAsia="en-US"/>
        </w:rPr>
        <w:t xml:space="preserve">2, </w:t>
      </w:r>
      <w:r w:rsidR="005F3446">
        <w:rPr>
          <w:rFonts w:eastAsia="Calibri"/>
          <w:bCs/>
          <w:color w:val="000000" w:themeColor="text1"/>
          <w:lang w:eastAsia="en-US"/>
        </w:rPr>
        <w:t>4,</w:t>
      </w:r>
      <w:r w:rsidR="002B035D">
        <w:rPr>
          <w:rFonts w:eastAsia="Calibri"/>
          <w:bCs/>
          <w:color w:val="000000" w:themeColor="text1"/>
          <w:lang w:eastAsia="en-US"/>
        </w:rPr>
        <w:t xml:space="preserve"> </w:t>
      </w:r>
      <w:r w:rsidR="005F3446">
        <w:rPr>
          <w:rFonts w:eastAsia="Calibri"/>
          <w:bCs/>
          <w:color w:val="000000" w:themeColor="text1"/>
          <w:lang w:eastAsia="en-US"/>
        </w:rPr>
        <w:t>5,</w:t>
      </w:r>
      <w:r w:rsidR="002B035D">
        <w:rPr>
          <w:rFonts w:eastAsia="Calibri"/>
          <w:bCs/>
          <w:color w:val="000000" w:themeColor="text1"/>
          <w:lang w:eastAsia="en-US"/>
        </w:rPr>
        <w:t xml:space="preserve"> </w:t>
      </w:r>
      <w:r w:rsidR="005F3446">
        <w:rPr>
          <w:rFonts w:eastAsia="Calibri"/>
          <w:bCs/>
          <w:color w:val="000000" w:themeColor="text1"/>
          <w:lang w:eastAsia="en-US"/>
        </w:rPr>
        <w:t>6,</w:t>
      </w:r>
      <w:r w:rsidR="002B035D">
        <w:rPr>
          <w:rFonts w:eastAsia="Calibri"/>
          <w:bCs/>
          <w:color w:val="000000" w:themeColor="text1"/>
          <w:lang w:eastAsia="en-US"/>
        </w:rPr>
        <w:t xml:space="preserve"> </w:t>
      </w:r>
      <w:r w:rsidR="005F3446">
        <w:rPr>
          <w:rFonts w:eastAsia="Calibri"/>
          <w:bCs/>
          <w:color w:val="000000" w:themeColor="text1"/>
          <w:lang w:eastAsia="en-US"/>
        </w:rPr>
        <w:t>10,</w:t>
      </w:r>
      <w:r w:rsidR="002B035D">
        <w:rPr>
          <w:rFonts w:eastAsia="Calibri"/>
          <w:bCs/>
          <w:color w:val="000000" w:themeColor="text1"/>
          <w:lang w:eastAsia="en-US"/>
        </w:rPr>
        <w:t xml:space="preserve"> 11, 12, </w:t>
      </w:r>
      <w:r w:rsidR="005F3446">
        <w:rPr>
          <w:rFonts w:eastAsia="Calibri"/>
          <w:bCs/>
          <w:color w:val="000000" w:themeColor="text1"/>
          <w:lang w:eastAsia="en-US"/>
        </w:rPr>
        <w:t>16,</w:t>
      </w:r>
      <w:r w:rsidR="002B035D">
        <w:rPr>
          <w:rFonts w:eastAsia="Calibri"/>
          <w:bCs/>
          <w:color w:val="000000" w:themeColor="text1"/>
          <w:lang w:eastAsia="en-US"/>
        </w:rPr>
        <w:t xml:space="preserve"> 17, </w:t>
      </w:r>
      <w:r w:rsidR="005F3446">
        <w:rPr>
          <w:rFonts w:eastAsia="Calibri"/>
          <w:bCs/>
          <w:color w:val="000000" w:themeColor="text1"/>
          <w:lang w:eastAsia="en-US"/>
        </w:rPr>
        <w:t>18,</w:t>
      </w:r>
      <w:r w:rsidR="002B035D">
        <w:rPr>
          <w:rFonts w:eastAsia="Calibri"/>
          <w:bCs/>
          <w:color w:val="000000" w:themeColor="text1"/>
          <w:lang w:eastAsia="en-US"/>
        </w:rPr>
        <w:t xml:space="preserve"> </w:t>
      </w:r>
      <w:r w:rsidR="005F3446">
        <w:rPr>
          <w:rFonts w:eastAsia="Calibri"/>
          <w:bCs/>
          <w:color w:val="000000" w:themeColor="text1"/>
          <w:lang w:eastAsia="en-US"/>
        </w:rPr>
        <w:t>19,</w:t>
      </w:r>
      <w:r w:rsidR="002B035D">
        <w:rPr>
          <w:rFonts w:eastAsia="Calibri"/>
          <w:bCs/>
          <w:color w:val="000000" w:themeColor="text1"/>
          <w:lang w:eastAsia="en-US"/>
        </w:rPr>
        <w:t xml:space="preserve"> </w:t>
      </w:r>
      <w:r w:rsidR="005F3446">
        <w:rPr>
          <w:rFonts w:eastAsia="Calibri"/>
          <w:bCs/>
          <w:color w:val="000000" w:themeColor="text1"/>
          <w:lang w:eastAsia="en-US"/>
        </w:rPr>
        <w:t>20,</w:t>
      </w:r>
      <w:r w:rsidR="002B035D">
        <w:rPr>
          <w:rFonts w:eastAsia="Calibri"/>
          <w:bCs/>
          <w:color w:val="000000" w:themeColor="text1"/>
          <w:lang w:eastAsia="en-US"/>
        </w:rPr>
        <w:t xml:space="preserve"> 23, </w:t>
      </w:r>
      <w:r w:rsidR="005F3446">
        <w:rPr>
          <w:rFonts w:eastAsia="Calibri"/>
          <w:bCs/>
          <w:color w:val="000000" w:themeColor="text1"/>
          <w:lang w:eastAsia="en-US"/>
        </w:rPr>
        <w:t>25,</w:t>
      </w:r>
      <w:r w:rsidR="002B035D">
        <w:rPr>
          <w:rFonts w:eastAsia="Calibri"/>
          <w:bCs/>
          <w:color w:val="000000" w:themeColor="text1"/>
          <w:lang w:eastAsia="en-US"/>
        </w:rPr>
        <w:t xml:space="preserve"> </w:t>
      </w:r>
      <w:r w:rsidR="005F3446">
        <w:rPr>
          <w:rFonts w:eastAsia="Calibri"/>
          <w:bCs/>
          <w:color w:val="000000" w:themeColor="text1"/>
          <w:lang w:eastAsia="en-US"/>
        </w:rPr>
        <w:t>28,</w:t>
      </w:r>
      <w:r w:rsidR="002B035D">
        <w:rPr>
          <w:rFonts w:eastAsia="Calibri"/>
          <w:bCs/>
          <w:color w:val="000000" w:themeColor="text1"/>
          <w:lang w:eastAsia="en-US"/>
        </w:rPr>
        <w:t xml:space="preserve"> 29, 30, 31, 32, 36, 37.</w:t>
      </w:r>
    </w:p>
    <w:p w:rsidR="002B035D" w:rsidRDefault="00693CBA" w:rsidP="00790487">
      <w:pPr>
        <w:spacing w:line="276" w:lineRule="auto"/>
        <w:jc w:val="both"/>
        <w:rPr>
          <w:rFonts w:eastAsia="Calibri"/>
          <w:bCs/>
          <w:color w:val="000000" w:themeColor="text1"/>
          <w:lang w:eastAsia="en-US"/>
        </w:rPr>
      </w:pPr>
      <w:r w:rsidRPr="005B18C9">
        <w:rPr>
          <w:rFonts w:eastAsia="Calibri"/>
          <w:bCs/>
          <w:color w:val="000000" w:themeColor="text1"/>
          <w:lang w:eastAsia="en-US"/>
        </w:rPr>
        <w:t xml:space="preserve">          </w:t>
      </w:r>
      <w:r w:rsidRPr="005F3446">
        <w:rPr>
          <w:rFonts w:eastAsia="Calibri"/>
          <w:b/>
          <w:bCs/>
          <w:color w:val="000000" w:themeColor="text1"/>
          <w:lang w:eastAsia="en-US"/>
        </w:rPr>
        <w:t>От 70% до 90%</w:t>
      </w:r>
      <w:r w:rsidRPr="005B18C9">
        <w:rPr>
          <w:rFonts w:eastAsia="Calibri"/>
          <w:bCs/>
          <w:color w:val="000000" w:themeColor="text1"/>
          <w:lang w:eastAsia="en-US"/>
        </w:rPr>
        <w:t xml:space="preserve"> в ОО №:</w:t>
      </w:r>
      <w:r w:rsidR="005F3446">
        <w:rPr>
          <w:rFonts w:eastAsia="Calibri"/>
          <w:bCs/>
          <w:color w:val="000000" w:themeColor="text1"/>
          <w:lang w:eastAsia="en-US"/>
        </w:rPr>
        <w:t xml:space="preserve"> </w:t>
      </w:r>
      <w:r w:rsidR="002B035D">
        <w:rPr>
          <w:rFonts w:eastAsia="Calibri"/>
          <w:bCs/>
          <w:color w:val="000000" w:themeColor="text1"/>
          <w:lang w:eastAsia="en-US"/>
        </w:rPr>
        <w:t xml:space="preserve">3, 8, 14, 24, 33, 35, ОСОШ. </w:t>
      </w:r>
    </w:p>
    <w:p w:rsidR="0016693B" w:rsidRDefault="00693CBA" w:rsidP="00790487">
      <w:pPr>
        <w:spacing w:line="276" w:lineRule="auto"/>
        <w:jc w:val="both"/>
        <w:rPr>
          <w:rFonts w:eastAsia="Calibri"/>
          <w:bCs/>
          <w:color w:val="000000" w:themeColor="text1"/>
          <w:lang w:eastAsia="en-US"/>
        </w:rPr>
      </w:pPr>
      <w:r w:rsidRPr="005B18C9">
        <w:rPr>
          <w:rFonts w:eastAsia="Calibri"/>
          <w:bCs/>
          <w:color w:val="000000" w:themeColor="text1"/>
          <w:lang w:eastAsia="en-US"/>
        </w:rPr>
        <w:t xml:space="preserve">          </w:t>
      </w:r>
      <w:r w:rsidRPr="005F3446">
        <w:rPr>
          <w:rFonts w:eastAsia="Calibri"/>
          <w:b/>
          <w:bCs/>
          <w:color w:val="000000" w:themeColor="text1"/>
          <w:lang w:eastAsia="en-US"/>
        </w:rPr>
        <w:t>Менее 70 %</w:t>
      </w:r>
      <w:r w:rsidRPr="005B18C9">
        <w:rPr>
          <w:rFonts w:eastAsia="Calibri"/>
          <w:bCs/>
          <w:color w:val="000000" w:themeColor="text1"/>
          <w:lang w:eastAsia="en-US"/>
        </w:rPr>
        <w:t xml:space="preserve"> у ОО </w:t>
      </w:r>
      <w:r w:rsidR="0016693B" w:rsidRPr="005B18C9">
        <w:rPr>
          <w:rFonts w:eastAsia="Calibri"/>
          <w:bCs/>
          <w:color w:val="000000" w:themeColor="text1"/>
          <w:lang w:eastAsia="en-US"/>
        </w:rPr>
        <w:t>№:</w:t>
      </w:r>
      <w:r w:rsidR="005F3446">
        <w:rPr>
          <w:rFonts w:eastAsia="Calibri"/>
          <w:bCs/>
          <w:color w:val="000000" w:themeColor="text1"/>
          <w:lang w:eastAsia="en-US"/>
        </w:rPr>
        <w:t xml:space="preserve"> </w:t>
      </w:r>
      <w:r w:rsidR="002B035D">
        <w:rPr>
          <w:rFonts w:eastAsia="Calibri"/>
          <w:bCs/>
          <w:color w:val="000000" w:themeColor="text1"/>
          <w:lang w:eastAsia="en-US"/>
        </w:rPr>
        <w:t>15, 22, 26, 34, 38, 39.</w:t>
      </w:r>
    </w:p>
    <w:p w:rsidR="005F3446" w:rsidRPr="000A47EF" w:rsidRDefault="005F3446" w:rsidP="00430DB8">
      <w:pPr>
        <w:spacing w:line="276" w:lineRule="auto"/>
        <w:ind w:firstLine="708"/>
        <w:jc w:val="both"/>
        <w:rPr>
          <w:rFonts w:eastAsia="Calibri"/>
          <w:bCs/>
          <w:u w:val="single"/>
          <w:lang w:eastAsia="en-US"/>
        </w:rPr>
      </w:pPr>
      <w:proofErr w:type="spellStart"/>
      <w:r>
        <w:rPr>
          <w:rFonts w:eastAsia="Calibri"/>
          <w:bCs/>
          <w:lang w:eastAsia="en-US"/>
        </w:rPr>
        <w:t>Среднерайонный</w:t>
      </w:r>
      <w:proofErr w:type="spellEnd"/>
      <w:r>
        <w:rPr>
          <w:rFonts w:eastAsia="Calibri"/>
          <w:bCs/>
          <w:lang w:eastAsia="en-US"/>
        </w:rPr>
        <w:t xml:space="preserve"> показатель: </w:t>
      </w:r>
      <w:r w:rsidR="002B035D">
        <w:rPr>
          <w:rFonts w:eastAsia="Calibri"/>
          <w:bCs/>
          <w:lang w:eastAsia="en-US"/>
        </w:rPr>
        <w:t>85</w:t>
      </w:r>
      <w:r>
        <w:rPr>
          <w:rFonts w:eastAsia="Calibri"/>
          <w:bCs/>
          <w:lang w:eastAsia="en-US"/>
        </w:rPr>
        <w:t xml:space="preserve">%. Заполнены не все карточки на учащихся, надлежит устранить этот недочет в срок </w:t>
      </w:r>
      <w:r w:rsidRPr="000A47EF">
        <w:rPr>
          <w:rFonts w:eastAsia="Calibri"/>
          <w:bCs/>
          <w:u w:val="single"/>
          <w:lang w:eastAsia="en-US"/>
        </w:rPr>
        <w:t xml:space="preserve">до </w:t>
      </w:r>
      <w:r w:rsidR="007730A4" w:rsidRPr="000A47EF">
        <w:rPr>
          <w:rFonts w:eastAsia="Calibri"/>
          <w:bCs/>
          <w:u w:val="single"/>
          <w:lang w:eastAsia="en-US"/>
        </w:rPr>
        <w:t>4</w:t>
      </w:r>
      <w:r w:rsidR="002B035D" w:rsidRPr="000A47EF">
        <w:rPr>
          <w:rFonts w:eastAsia="Calibri"/>
          <w:bCs/>
          <w:u w:val="single"/>
          <w:lang w:eastAsia="en-US"/>
        </w:rPr>
        <w:t xml:space="preserve"> мая 2022</w:t>
      </w:r>
      <w:r w:rsidRPr="000A47EF">
        <w:rPr>
          <w:rFonts w:eastAsia="Calibri"/>
          <w:bCs/>
          <w:u w:val="single"/>
          <w:lang w:eastAsia="en-US"/>
        </w:rPr>
        <w:t xml:space="preserve"> г.</w:t>
      </w:r>
    </w:p>
    <w:p w:rsidR="00A87B68" w:rsidRDefault="00A87B68" w:rsidP="004C44E1">
      <w:pPr>
        <w:spacing w:line="276" w:lineRule="auto"/>
        <w:ind w:firstLine="708"/>
        <w:jc w:val="both"/>
        <w:rPr>
          <w:rFonts w:eastAsia="Calibri"/>
          <w:bCs/>
          <w:lang w:eastAsia="en-US"/>
        </w:rPr>
      </w:pPr>
    </w:p>
    <w:p w:rsidR="00083DA5" w:rsidRDefault="00083DA5" w:rsidP="004C44E1">
      <w:pPr>
        <w:spacing w:line="276" w:lineRule="auto"/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В разделе</w:t>
      </w:r>
      <w:r w:rsidR="00D827A5">
        <w:rPr>
          <w:rFonts w:eastAsia="Calibri"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«Процент выставления итоговых оценок за </w:t>
      </w:r>
      <w:r w:rsidR="00C06619">
        <w:rPr>
          <w:rFonts w:eastAsia="Calibri"/>
          <w:b/>
          <w:bCs/>
          <w:lang w:val="en-US" w:eastAsia="en-US"/>
        </w:rPr>
        <w:t>I</w:t>
      </w:r>
      <w:r w:rsidR="00C06619">
        <w:rPr>
          <w:rFonts w:eastAsia="Calibri"/>
          <w:b/>
          <w:bCs/>
          <w:lang w:eastAsia="en-US"/>
        </w:rPr>
        <w:t xml:space="preserve">, </w:t>
      </w:r>
      <w:r w:rsidR="00C06619">
        <w:rPr>
          <w:rFonts w:eastAsia="Calibri"/>
          <w:b/>
          <w:bCs/>
          <w:lang w:val="en-US" w:eastAsia="en-US"/>
        </w:rPr>
        <w:t>II</w:t>
      </w:r>
      <w:r w:rsidR="00C06619">
        <w:rPr>
          <w:rFonts w:eastAsia="Calibri"/>
          <w:b/>
          <w:bCs/>
          <w:lang w:eastAsia="en-US"/>
        </w:rPr>
        <w:t xml:space="preserve">, </w:t>
      </w:r>
      <w:r w:rsidR="00C06619">
        <w:rPr>
          <w:rFonts w:eastAsia="Calibri"/>
          <w:b/>
          <w:bCs/>
          <w:lang w:val="en-US" w:eastAsia="en-US"/>
        </w:rPr>
        <w:t>III</w:t>
      </w:r>
      <w:r w:rsidR="00D827A5">
        <w:rPr>
          <w:rFonts w:eastAsia="Calibri"/>
          <w:b/>
          <w:bCs/>
          <w:lang w:eastAsia="en-US"/>
        </w:rPr>
        <w:t xml:space="preserve"> </w:t>
      </w:r>
      <w:r w:rsidR="00E8111C">
        <w:rPr>
          <w:rFonts w:eastAsia="Calibri"/>
          <w:b/>
          <w:bCs/>
          <w:lang w:eastAsia="en-US"/>
        </w:rPr>
        <w:t>четверт</w:t>
      </w:r>
      <w:r w:rsidR="00C06619">
        <w:rPr>
          <w:rFonts w:eastAsia="Calibri"/>
          <w:b/>
          <w:bCs/>
          <w:lang w:eastAsia="en-US"/>
        </w:rPr>
        <w:t>и</w:t>
      </w:r>
      <w:r w:rsidR="00A87B68">
        <w:rPr>
          <w:rFonts w:eastAsia="Calibri"/>
          <w:b/>
          <w:bCs/>
          <w:lang w:eastAsia="en-US"/>
        </w:rPr>
        <w:t xml:space="preserve"> и </w:t>
      </w:r>
      <w:r w:rsidR="00A87B68">
        <w:rPr>
          <w:rFonts w:eastAsia="Calibri"/>
          <w:b/>
          <w:bCs/>
          <w:lang w:val="en-US" w:eastAsia="en-US"/>
        </w:rPr>
        <w:t>I</w:t>
      </w:r>
      <w:r w:rsidR="00A87B68" w:rsidRPr="00A87B68">
        <w:rPr>
          <w:rFonts w:eastAsia="Calibri"/>
          <w:b/>
          <w:bCs/>
          <w:lang w:eastAsia="en-US"/>
        </w:rPr>
        <w:t xml:space="preserve"> </w:t>
      </w:r>
      <w:r w:rsidR="00A87B68">
        <w:rPr>
          <w:rFonts w:eastAsia="Calibri"/>
          <w:b/>
          <w:bCs/>
          <w:lang w:eastAsia="en-US"/>
        </w:rPr>
        <w:t>полугодие</w:t>
      </w:r>
      <w:r w:rsidR="00E8111C">
        <w:rPr>
          <w:rFonts w:eastAsia="Calibri"/>
          <w:b/>
          <w:bCs/>
          <w:lang w:eastAsia="en-US"/>
        </w:rPr>
        <w:t xml:space="preserve">» </w:t>
      </w:r>
      <w:r w:rsidR="002B035D" w:rsidRPr="002B035D">
        <w:rPr>
          <w:rFonts w:eastAsia="Calibri"/>
          <w:bCs/>
          <w:color w:val="000000" w:themeColor="text1"/>
          <w:lang w:eastAsia="en-US"/>
        </w:rPr>
        <w:t>на 28 апреля 2022 г.</w:t>
      </w:r>
      <w:r w:rsidR="002B035D" w:rsidRPr="005B18C9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Cs/>
          <w:lang w:eastAsia="en-US"/>
        </w:rPr>
        <w:t>выявлено:</w:t>
      </w:r>
    </w:p>
    <w:p w:rsidR="00F00C47" w:rsidRDefault="00F00C47" w:rsidP="00F00C47">
      <w:pPr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Наполняемость </w:t>
      </w:r>
      <w:r w:rsidRPr="007730A4">
        <w:rPr>
          <w:rFonts w:eastAsia="Calibri"/>
          <w:b/>
          <w:bCs/>
          <w:lang w:eastAsia="en-US"/>
        </w:rPr>
        <w:t>100%</w:t>
      </w:r>
      <w:r>
        <w:rPr>
          <w:rFonts w:eastAsia="Calibri"/>
          <w:bCs/>
          <w:lang w:eastAsia="en-US"/>
        </w:rPr>
        <w:t xml:space="preserve"> у ОО:</w:t>
      </w:r>
      <w:r w:rsidRPr="00F00C47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гимназия 1, 6, 10, 16, 23. </w:t>
      </w:r>
    </w:p>
    <w:p w:rsidR="005F3446" w:rsidRDefault="00083DA5" w:rsidP="00B13EE0">
      <w:pPr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Наполняемость </w:t>
      </w:r>
      <w:r w:rsidRPr="005F3446">
        <w:rPr>
          <w:rFonts w:eastAsia="Calibri"/>
          <w:b/>
          <w:bCs/>
          <w:lang w:eastAsia="en-US"/>
        </w:rPr>
        <w:t>более 90%</w:t>
      </w:r>
      <w:r>
        <w:rPr>
          <w:rFonts w:eastAsia="Calibri"/>
          <w:bCs/>
          <w:lang w:eastAsia="en-US"/>
        </w:rPr>
        <w:t xml:space="preserve"> у ОО №:</w:t>
      </w:r>
      <w:r w:rsidR="00DC1DD7">
        <w:rPr>
          <w:rFonts w:eastAsia="Calibri"/>
          <w:bCs/>
          <w:lang w:eastAsia="en-US"/>
        </w:rPr>
        <w:t xml:space="preserve"> </w:t>
      </w:r>
      <w:r w:rsidR="002B035D">
        <w:rPr>
          <w:rFonts w:eastAsia="Calibri"/>
          <w:bCs/>
          <w:lang w:eastAsia="en-US"/>
        </w:rPr>
        <w:t xml:space="preserve">2, 3, </w:t>
      </w:r>
      <w:r w:rsidR="005F6B58">
        <w:rPr>
          <w:rFonts w:eastAsia="Calibri"/>
          <w:bCs/>
          <w:lang w:eastAsia="en-US"/>
        </w:rPr>
        <w:t xml:space="preserve">5, 11, 12, </w:t>
      </w:r>
      <w:r w:rsidR="002B035D">
        <w:rPr>
          <w:rFonts w:eastAsia="Calibri"/>
          <w:bCs/>
          <w:lang w:eastAsia="en-US"/>
        </w:rPr>
        <w:t>14, 15,</w:t>
      </w:r>
      <w:r w:rsidR="005F6B58">
        <w:rPr>
          <w:rFonts w:eastAsia="Calibri"/>
          <w:bCs/>
          <w:lang w:eastAsia="en-US"/>
        </w:rPr>
        <w:t xml:space="preserve"> 19, 20, 24, 25, 28, </w:t>
      </w:r>
      <w:r w:rsidR="002B035D">
        <w:rPr>
          <w:rFonts w:eastAsia="Calibri"/>
          <w:bCs/>
          <w:lang w:eastAsia="en-US"/>
        </w:rPr>
        <w:t xml:space="preserve">31, 33, </w:t>
      </w:r>
      <w:r w:rsidR="005F6B58">
        <w:rPr>
          <w:rFonts w:eastAsia="Calibri"/>
          <w:bCs/>
          <w:lang w:eastAsia="en-US"/>
        </w:rPr>
        <w:t>34,</w:t>
      </w:r>
      <w:r w:rsidR="002B035D">
        <w:rPr>
          <w:rFonts w:eastAsia="Calibri"/>
          <w:bCs/>
          <w:lang w:eastAsia="en-US"/>
        </w:rPr>
        <w:t xml:space="preserve"> </w:t>
      </w:r>
      <w:r w:rsidR="005F6B58">
        <w:rPr>
          <w:rFonts w:eastAsia="Calibri"/>
          <w:bCs/>
          <w:lang w:eastAsia="en-US"/>
        </w:rPr>
        <w:t>35,</w:t>
      </w:r>
      <w:r w:rsidR="002B035D">
        <w:rPr>
          <w:rFonts w:eastAsia="Calibri"/>
          <w:bCs/>
          <w:lang w:eastAsia="en-US"/>
        </w:rPr>
        <w:t xml:space="preserve"> </w:t>
      </w:r>
      <w:r w:rsidR="005F6B58">
        <w:rPr>
          <w:rFonts w:eastAsia="Calibri"/>
          <w:bCs/>
          <w:lang w:eastAsia="en-US"/>
        </w:rPr>
        <w:t>37</w:t>
      </w:r>
      <w:r w:rsidR="002B035D">
        <w:rPr>
          <w:rFonts w:eastAsia="Calibri"/>
          <w:bCs/>
          <w:lang w:eastAsia="en-US"/>
        </w:rPr>
        <w:t xml:space="preserve">. </w:t>
      </w:r>
      <w:r w:rsidR="00CD6E7F">
        <w:rPr>
          <w:rFonts w:eastAsia="Calibri"/>
          <w:bCs/>
          <w:lang w:eastAsia="en-US"/>
        </w:rPr>
        <w:t xml:space="preserve"> </w:t>
      </w:r>
    </w:p>
    <w:p w:rsidR="00DC1DD7" w:rsidRDefault="005F3446" w:rsidP="00B13EE0">
      <w:pPr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</w:t>
      </w:r>
      <w:r w:rsidR="00CD6E7F">
        <w:rPr>
          <w:rFonts w:eastAsia="Calibri"/>
          <w:bCs/>
          <w:lang w:eastAsia="en-US"/>
        </w:rPr>
        <w:t xml:space="preserve"> От </w:t>
      </w:r>
      <w:r w:rsidR="00CD6E7F" w:rsidRPr="005F3446">
        <w:rPr>
          <w:rFonts w:eastAsia="Calibri"/>
          <w:b/>
          <w:bCs/>
          <w:lang w:eastAsia="en-US"/>
        </w:rPr>
        <w:t>70% до 90%</w:t>
      </w:r>
      <w:r w:rsidR="00CD6E7F">
        <w:rPr>
          <w:rFonts w:eastAsia="Calibri"/>
          <w:bCs/>
          <w:lang w:eastAsia="en-US"/>
        </w:rPr>
        <w:t xml:space="preserve"> у ОО</w:t>
      </w:r>
      <w:r w:rsidR="005B18C9">
        <w:rPr>
          <w:rFonts w:eastAsia="Calibri"/>
          <w:bCs/>
          <w:lang w:eastAsia="en-US"/>
        </w:rPr>
        <w:t xml:space="preserve">: </w:t>
      </w:r>
      <w:r w:rsidR="002B035D">
        <w:rPr>
          <w:rFonts w:eastAsia="Calibri"/>
          <w:bCs/>
          <w:lang w:eastAsia="en-US"/>
        </w:rPr>
        <w:t xml:space="preserve">4, 8, 17, 18, 22, 26, 29, 30, 32, 36, 38. </w:t>
      </w:r>
    </w:p>
    <w:p w:rsidR="00CD6E7F" w:rsidRPr="000A47EF" w:rsidRDefault="00E71383" w:rsidP="005F6B58">
      <w:pPr>
        <w:ind w:firstLine="708"/>
        <w:jc w:val="both"/>
        <w:rPr>
          <w:u w:val="single"/>
        </w:rPr>
      </w:pPr>
      <w:r>
        <w:rPr>
          <w:rFonts w:eastAsia="Calibri"/>
        </w:rPr>
        <w:t xml:space="preserve">Заполняемость раздела составляет </w:t>
      </w:r>
      <w:r w:rsidR="005F6B58" w:rsidRPr="005F6B58">
        <w:rPr>
          <w:rFonts w:eastAsia="Calibri"/>
        </w:rPr>
        <w:t>9</w:t>
      </w:r>
      <w:r w:rsidR="002B035D">
        <w:rPr>
          <w:rFonts w:eastAsia="Calibri"/>
        </w:rPr>
        <w:t>2</w:t>
      </w:r>
      <w:r w:rsidR="00B459CA" w:rsidRPr="005F6B58">
        <w:rPr>
          <w:rFonts w:eastAsia="Calibri"/>
        </w:rPr>
        <w:t>%</w:t>
      </w:r>
      <w:r w:rsidR="003A7F1F" w:rsidRPr="005F6B58">
        <w:rPr>
          <w:rFonts w:eastAsia="Calibri"/>
        </w:rPr>
        <w:t xml:space="preserve">. </w:t>
      </w:r>
      <w:r w:rsidR="005F6B58" w:rsidRPr="005F6B58">
        <w:rPr>
          <w:rFonts w:eastAsia="Calibri"/>
        </w:rPr>
        <w:t xml:space="preserve">ОО, которые заполнены раздел не полном объеме, надлежит устранить этот недочет в срок </w:t>
      </w:r>
      <w:r w:rsidR="005F6B58" w:rsidRPr="000A47EF">
        <w:rPr>
          <w:rFonts w:eastAsia="Calibri"/>
          <w:u w:val="single"/>
        </w:rPr>
        <w:t xml:space="preserve">до </w:t>
      </w:r>
      <w:r w:rsidR="007730A4" w:rsidRPr="000A47EF">
        <w:rPr>
          <w:rFonts w:eastAsia="Calibri"/>
          <w:u w:val="single"/>
        </w:rPr>
        <w:t xml:space="preserve">4 </w:t>
      </w:r>
      <w:r w:rsidR="00382AFF" w:rsidRPr="000A47EF">
        <w:rPr>
          <w:rFonts w:eastAsia="Calibri"/>
          <w:u w:val="single"/>
        </w:rPr>
        <w:t>мая 2022 г</w:t>
      </w:r>
      <w:r w:rsidR="005F6B58" w:rsidRPr="000A47EF">
        <w:rPr>
          <w:rFonts w:eastAsia="Calibri"/>
          <w:u w:val="single"/>
        </w:rPr>
        <w:t xml:space="preserve">. </w:t>
      </w:r>
    </w:p>
    <w:p w:rsidR="00A87B68" w:rsidRDefault="00A87B68" w:rsidP="001C375F">
      <w:pPr>
        <w:spacing w:line="276" w:lineRule="auto"/>
        <w:ind w:firstLine="851"/>
        <w:jc w:val="both"/>
      </w:pPr>
    </w:p>
    <w:p w:rsidR="00F3256B" w:rsidRDefault="00996D48" w:rsidP="001C375F">
      <w:pPr>
        <w:spacing w:line="276" w:lineRule="auto"/>
        <w:ind w:firstLine="851"/>
        <w:jc w:val="both"/>
      </w:pPr>
      <w:r>
        <w:t xml:space="preserve">В разделе </w:t>
      </w:r>
      <w:r>
        <w:rPr>
          <w:b/>
        </w:rPr>
        <w:t>«Процент заполнения тем уроков от общего количества уроков»</w:t>
      </w:r>
      <w:r w:rsidR="004F1F30">
        <w:rPr>
          <w:b/>
        </w:rPr>
        <w:t xml:space="preserve"> </w:t>
      </w:r>
      <w:r w:rsidR="00A90164" w:rsidRPr="00A90164">
        <w:t>на</w:t>
      </w:r>
      <w:r w:rsidR="00A90164">
        <w:rPr>
          <w:b/>
        </w:rPr>
        <w:t xml:space="preserve"> </w:t>
      </w:r>
      <w:r w:rsidR="00A90164">
        <w:t>28 апреля 2022 г.</w:t>
      </w:r>
      <w:r w:rsidR="004F1F30" w:rsidRPr="00A90164">
        <w:t xml:space="preserve"> года</w:t>
      </w:r>
      <w:r>
        <w:rPr>
          <w:b/>
        </w:rPr>
        <w:t xml:space="preserve"> </w:t>
      </w:r>
      <w:r>
        <w:t>выявлено:</w:t>
      </w:r>
    </w:p>
    <w:p w:rsidR="00A90164" w:rsidRDefault="00996D48" w:rsidP="001C375F">
      <w:pPr>
        <w:spacing w:line="276" w:lineRule="auto"/>
        <w:ind w:firstLine="851"/>
        <w:jc w:val="both"/>
      </w:pPr>
      <w:r>
        <w:t xml:space="preserve">Наполненность </w:t>
      </w:r>
      <w:r w:rsidRPr="00430DB8">
        <w:rPr>
          <w:b/>
        </w:rPr>
        <w:t>более 90%</w:t>
      </w:r>
      <w:r>
        <w:t xml:space="preserve"> в ОО №: </w:t>
      </w:r>
      <w:r w:rsidR="00A90164">
        <w:t xml:space="preserve">Гимназия 1, 2, 3, 4, 5, 6, 10, 11, 12, 14, 15, 16, 18, 19, 20, 23, 24, 25, 26, 28, 29, 30, 31, 32, 33, 34, 35, 36, 37. </w:t>
      </w:r>
    </w:p>
    <w:p w:rsidR="005F6B58" w:rsidRDefault="00996D48" w:rsidP="001C375F">
      <w:pPr>
        <w:spacing w:line="276" w:lineRule="auto"/>
        <w:ind w:firstLine="851"/>
        <w:jc w:val="both"/>
      </w:pPr>
      <w:r w:rsidRPr="00430DB8">
        <w:rPr>
          <w:b/>
        </w:rPr>
        <w:t>От 70% до 90%</w:t>
      </w:r>
      <w:r>
        <w:t xml:space="preserve"> у ОО №: </w:t>
      </w:r>
      <w:r w:rsidR="00A90164">
        <w:t xml:space="preserve">8, 17, 22, 38, ОСОШ. </w:t>
      </w:r>
    </w:p>
    <w:p w:rsidR="005F6B58" w:rsidRPr="00CA4D39" w:rsidRDefault="00446E03" w:rsidP="00CA4D39">
      <w:pPr>
        <w:spacing w:line="276" w:lineRule="auto"/>
        <w:ind w:firstLine="851"/>
        <w:jc w:val="both"/>
      </w:pPr>
      <w:r w:rsidRPr="00430DB8">
        <w:rPr>
          <w:b/>
        </w:rPr>
        <w:t>Менее 70%</w:t>
      </w:r>
      <w:r>
        <w:t xml:space="preserve"> у ОО №: </w:t>
      </w:r>
      <w:r w:rsidR="00A90164">
        <w:t>39.</w:t>
      </w:r>
    </w:p>
    <w:p w:rsidR="00282ABF" w:rsidRPr="00282ABF" w:rsidRDefault="00604589" w:rsidP="00430DB8">
      <w:pPr>
        <w:spacing w:line="276" w:lineRule="auto"/>
        <w:ind w:firstLine="851"/>
        <w:jc w:val="both"/>
        <w:rPr>
          <w:color w:val="000000" w:themeColor="text1"/>
        </w:rPr>
      </w:pPr>
      <w:r w:rsidRPr="00CA4D39">
        <w:rPr>
          <w:color w:val="000000" w:themeColor="text1"/>
        </w:rPr>
        <w:t>При анализе данного пункта нулевой процент наполняемости</w:t>
      </w:r>
      <w:r w:rsidR="00446E03" w:rsidRPr="00CA4D39">
        <w:rPr>
          <w:color w:val="000000" w:themeColor="text1"/>
        </w:rPr>
        <w:t xml:space="preserve">, как в ОО </w:t>
      </w:r>
      <w:r w:rsidR="00AF7C4E" w:rsidRPr="00CA4D39">
        <w:rPr>
          <w:color w:val="000000" w:themeColor="text1"/>
        </w:rPr>
        <w:t>№</w:t>
      </w:r>
      <w:r w:rsidR="00CA4D39">
        <w:rPr>
          <w:color w:val="000000" w:themeColor="text1"/>
        </w:rPr>
        <w:t xml:space="preserve"> </w:t>
      </w:r>
      <w:r w:rsidR="00AF7C4E" w:rsidRPr="00CA4D39">
        <w:rPr>
          <w:color w:val="000000" w:themeColor="text1"/>
        </w:rPr>
        <w:t>3</w:t>
      </w:r>
      <w:r w:rsidR="00446E03" w:rsidRPr="00CA4D39">
        <w:rPr>
          <w:color w:val="000000" w:themeColor="text1"/>
        </w:rPr>
        <w:t>9 недопустим.</w:t>
      </w:r>
      <w:r w:rsidR="00AF7C4E" w:rsidRPr="00CA4D39">
        <w:rPr>
          <w:color w:val="000000" w:themeColor="text1"/>
        </w:rPr>
        <w:t xml:space="preserve"> </w:t>
      </w:r>
      <w:r w:rsidR="009377B5" w:rsidRPr="00CA4D39">
        <w:rPr>
          <w:color w:val="000000" w:themeColor="text1"/>
        </w:rPr>
        <w:t xml:space="preserve"> </w:t>
      </w:r>
      <w:r w:rsidR="00CA4D39">
        <w:rPr>
          <w:color w:val="000000" w:themeColor="text1"/>
        </w:rPr>
        <w:t xml:space="preserve">В целом заполняемость раздела составляет </w:t>
      </w:r>
      <w:r w:rsidR="00A90164">
        <w:rPr>
          <w:color w:val="000000" w:themeColor="text1"/>
        </w:rPr>
        <w:t>91</w:t>
      </w:r>
      <w:r w:rsidR="00CA4D39">
        <w:rPr>
          <w:color w:val="000000" w:themeColor="text1"/>
        </w:rPr>
        <w:t xml:space="preserve">%. </w:t>
      </w:r>
    </w:p>
    <w:p w:rsidR="00A87B68" w:rsidRDefault="00A87B68" w:rsidP="001C375F">
      <w:pPr>
        <w:spacing w:line="276" w:lineRule="auto"/>
        <w:ind w:firstLine="851"/>
        <w:jc w:val="both"/>
      </w:pPr>
    </w:p>
    <w:p w:rsidR="00C108A7" w:rsidRDefault="00C108A7" w:rsidP="001C375F">
      <w:pPr>
        <w:spacing w:line="276" w:lineRule="auto"/>
        <w:ind w:firstLine="851"/>
        <w:jc w:val="both"/>
      </w:pPr>
      <w:r>
        <w:t xml:space="preserve">В разделе </w:t>
      </w:r>
      <w:r>
        <w:rPr>
          <w:b/>
        </w:rPr>
        <w:t>«Процент заполнения домашних заданий от общего количества уроков»</w:t>
      </w:r>
      <w:r w:rsidR="004F1F30">
        <w:rPr>
          <w:b/>
        </w:rPr>
        <w:t xml:space="preserve"> </w:t>
      </w:r>
      <w:r w:rsidR="00A90164" w:rsidRPr="00A90164">
        <w:t xml:space="preserve">на </w:t>
      </w:r>
      <w:r w:rsidR="00A90164">
        <w:t>28 апреля 2022</w:t>
      </w:r>
      <w:r w:rsidR="004F1F30" w:rsidRPr="00A90164">
        <w:t xml:space="preserve"> года</w:t>
      </w:r>
      <w:r>
        <w:rPr>
          <w:b/>
        </w:rPr>
        <w:t xml:space="preserve"> </w:t>
      </w:r>
      <w:r>
        <w:t>выявлено:</w:t>
      </w:r>
    </w:p>
    <w:p w:rsidR="004C44E1" w:rsidRDefault="00C108A7" w:rsidP="001C375F">
      <w:pPr>
        <w:spacing w:line="276" w:lineRule="auto"/>
        <w:ind w:firstLine="851"/>
        <w:jc w:val="both"/>
      </w:pPr>
      <w:r>
        <w:t xml:space="preserve">Наполняемость </w:t>
      </w:r>
      <w:r w:rsidRPr="00430DB8">
        <w:rPr>
          <w:b/>
        </w:rPr>
        <w:t>более 90%</w:t>
      </w:r>
      <w:r>
        <w:t xml:space="preserve"> у ОО</w:t>
      </w:r>
      <w:r w:rsidR="00A90164">
        <w:t>: Гимназия 1, 2, 4, 5, 6, 10, 11, 12, 14, 16, 18, 19, 20, 23, 24, 25, 26, 28, 30, 31, 32, 34, 35, 36, 37.</w:t>
      </w:r>
    </w:p>
    <w:p w:rsidR="004C44E1" w:rsidRDefault="000B18B9" w:rsidP="004C44E1">
      <w:pPr>
        <w:spacing w:line="276" w:lineRule="auto"/>
        <w:ind w:firstLine="851"/>
        <w:jc w:val="both"/>
      </w:pPr>
      <w:r w:rsidRPr="00430DB8">
        <w:rPr>
          <w:b/>
        </w:rPr>
        <w:t>От 70% до 90%</w:t>
      </w:r>
      <w:r>
        <w:t xml:space="preserve"> у ОО:</w:t>
      </w:r>
      <w:r w:rsidR="00446E03">
        <w:t xml:space="preserve"> </w:t>
      </w:r>
      <w:r w:rsidR="00A90164">
        <w:t xml:space="preserve">8, 22, 29, ОСОШ. </w:t>
      </w:r>
    </w:p>
    <w:p w:rsidR="00CA4D39" w:rsidRDefault="005A7544" w:rsidP="005A7544">
      <w:pPr>
        <w:spacing w:line="276" w:lineRule="auto"/>
        <w:ind w:firstLine="851"/>
      </w:pPr>
      <w:r w:rsidRPr="00430DB8">
        <w:rPr>
          <w:b/>
        </w:rPr>
        <w:t>Менее 70%</w:t>
      </w:r>
      <w:r>
        <w:t xml:space="preserve"> у ОО №: </w:t>
      </w:r>
      <w:r w:rsidR="00A90164">
        <w:t>39</w:t>
      </w:r>
      <w:r w:rsidR="00CA4D39">
        <w:t xml:space="preserve">. </w:t>
      </w:r>
    </w:p>
    <w:p w:rsidR="005D2D73" w:rsidRPr="009135F9" w:rsidRDefault="00A87B68" w:rsidP="009135F9">
      <w:pPr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Нулевой </w:t>
      </w:r>
      <w:r w:rsidR="00CA4D39" w:rsidRPr="00CA4D39">
        <w:rPr>
          <w:color w:val="000000" w:themeColor="text1"/>
        </w:rPr>
        <w:t>процент наполняемости</w:t>
      </w:r>
      <w:r w:rsidR="00F00C47">
        <w:rPr>
          <w:color w:val="000000" w:themeColor="text1"/>
        </w:rPr>
        <w:t xml:space="preserve"> как</w:t>
      </w:r>
      <w:r w:rsidR="00CA4D39">
        <w:rPr>
          <w:color w:val="000000" w:themeColor="text1"/>
        </w:rPr>
        <w:t xml:space="preserve"> в ОО</w:t>
      </w:r>
      <w:r w:rsidR="00CA4D39" w:rsidRPr="00CA4D39">
        <w:rPr>
          <w:color w:val="000000" w:themeColor="text1"/>
        </w:rPr>
        <w:t xml:space="preserve"> №</w:t>
      </w:r>
      <w:r w:rsidR="00CA4D39">
        <w:rPr>
          <w:color w:val="000000" w:themeColor="text1"/>
        </w:rPr>
        <w:t xml:space="preserve"> </w:t>
      </w:r>
      <w:r w:rsidR="00CA4D39" w:rsidRPr="00CA4D39">
        <w:rPr>
          <w:color w:val="000000" w:themeColor="text1"/>
        </w:rPr>
        <w:t xml:space="preserve">39 недопустим.  </w:t>
      </w:r>
      <w:r w:rsidR="00CA4D39">
        <w:rPr>
          <w:color w:val="000000" w:themeColor="text1"/>
        </w:rPr>
        <w:t xml:space="preserve">В целом заполняемость раздела составляет </w:t>
      </w:r>
      <w:r w:rsidR="00A90164">
        <w:rPr>
          <w:color w:val="000000" w:themeColor="text1"/>
        </w:rPr>
        <w:t>89</w:t>
      </w:r>
      <w:r w:rsidR="00CA4D39">
        <w:rPr>
          <w:color w:val="000000" w:themeColor="text1"/>
        </w:rPr>
        <w:t xml:space="preserve">%. </w:t>
      </w:r>
      <w:r w:rsidR="00C20ED9" w:rsidRPr="005D2D73">
        <w:rPr>
          <w:color w:val="000000" w:themeColor="text1"/>
        </w:rPr>
        <w:t xml:space="preserve">Наблюдается </w:t>
      </w:r>
      <w:r w:rsidR="006B4E57" w:rsidRPr="005D2D73">
        <w:rPr>
          <w:color w:val="000000" w:themeColor="text1"/>
        </w:rPr>
        <w:t>необходимость в зап</w:t>
      </w:r>
      <w:r w:rsidR="004366F4" w:rsidRPr="005D2D73">
        <w:rPr>
          <w:color w:val="000000" w:themeColor="text1"/>
        </w:rPr>
        <w:t>олнении всеми ОО данного пункта</w:t>
      </w:r>
      <w:r w:rsidR="001C7282" w:rsidRPr="005D2D73">
        <w:rPr>
          <w:color w:val="000000" w:themeColor="text1"/>
        </w:rPr>
        <w:t xml:space="preserve"> с учетом того, что специфика раздела </w:t>
      </w:r>
      <w:r w:rsidR="001C7282" w:rsidRPr="005D2D73">
        <w:rPr>
          <w:color w:val="000000" w:themeColor="text1"/>
        </w:rPr>
        <w:lastRenderedPageBreak/>
        <w:t>подразумевает постоянную работу с ним. По этой причине он требует еженедельного, если не</w:t>
      </w:r>
      <w:r w:rsidR="00430DB8">
        <w:rPr>
          <w:color w:val="000000" w:themeColor="text1"/>
        </w:rPr>
        <w:t xml:space="preserve"> </w:t>
      </w:r>
      <w:r w:rsidR="001C7282" w:rsidRPr="005D2D73">
        <w:rPr>
          <w:color w:val="000000" w:themeColor="text1"/>
        </w:rPr>
        <w:t>ежедневного внимания, что необходимо учитывать всем ответственным за внесение информации и всем руководителям ОО.</w:t>
      </w:r>
    </w:p>
    <w:p w:rsidR="00430DB8" w:rsidRDefault="00430DB8" w:rsidP="00E82800">
      <w:pPr>
        <w:spacing w:line="276" w:lineRule="auto"/>
        <w:jc w:val="both"/>
        <w:rPr>
          <w:color w:val="FF0000"/>
        </w:rPr>
      </w:pPr>
    </w:p>
    <w:p w:rsidR="00117A72" w:rsidRPr="00430DB8" w:rsidRDefault="002B7FAE" w:rsidP="001C375F">
      <w:pPr>
        <w:spacing w:line="276" w:lineRule="auto"/>
        <w:ind w:firstLine="851"/>
        <w:jc w:val="both"/>
      </w:pPr>
      <w:r w:rsidRPr="00430DB8">
        <w:t xml:space="preserve">В разделе </w:t>
      </w:r>
      <w:r w:rsidRPr="00430DB8">
        <w:rPr>
          <w:b/>
        </w:rPr>
        <w:t>«Количество посещений ЭЖ на одного учащегося за период»</w:t>
      </w:r>
      <w:r w:rsidR="004F1F30" w:rsidRPr="00430DB8">
        <w:rPr>
          <w:b/>
        </w:rPr>
        <w:t xml:space="preserve"> </w:t>
      </w:r>
      <w:r w:rsidRPr="00430DB8">
        <w:t xml:space="preserve">проведен сравнительный анализ по ОО, который выявил неэффективную работу по повышению популяризации </w:t>
      </w:r>
      <w:r w:rsidR="0001136E" w:rsidRPr="00430DB8">
        <w:t xml:space="preserve">«Сетевого города» </w:t>
      </w:r>
      <w:r w:rsidRPr="00430DB8">
        <w:t>и количеству</w:t>
      </w:r>
      <w:r w:rsidR="0001136E" w:rsidRPr="00430DB8">
        <w:t xml:space="preserve"> обращений к системе в целом, и ЭЖ в частности.</w:t>
      </w:r>
    </w:p>
    <w:p w:rsidR="00DB5EE8" w:rsidRDefault="00117A72" w:rsidP="00B6273B">
      <w:pPr>
        <w:spacing w:line="276" w:lineRule="auto"/>
        <w:ind w:firstLine="851"/>
        <w:jc w:val="both"/>
      </w:pPr>
      <w:r w:rsidRPr="00154A52">
        <w:t xml:space="preserve">Более 20 обращений на </w:t>
      </w:r>
      <w:r w:rsidR="00E82800">
        <w:t>28 апреля 2022</w:t>
      </w:r>
      <w:r w:rsidRPr="00154A52">
        <w:t xml:space="preserve"> года у ОО</w:t>
      </w:r>
      <w:r w:rsidR="00DB5EE8">
        <w:t xml:space="preserve">: Гимназия 1, 2, 3, 4, 5, 6, 8, 10, 11, 12, 14, 16, 17, 18, 19, 20, 22, 23, 24, 25, 29, 30, 31, 33, 34, 35, 36, 37. </w:t>
      </w:r>
    </w:p>
    <w:p w:rsidR="00DB5EE8" w:rsidRDefault="00B6273B" w:rsidP="00B6273B">
      <w:pPr>
        <w:spacing w:line="276" w:lineRule="auto"/>
        <w:ind w:firstLine="851"/>
        <w:jc w:val="both"/>
      </w:pPr>
      <w:r>
        <w:t xml:space="preserve">0 обращений у ОО: </w:t>
      </w:r>
      <w:r w:rsidR="00DB5EE8">
        <w:t xml:space="preserve">38, 39. </w:t>
      </w:r>
    </w:p>
    <w:p w:rsidR="00F00C47" w:rsidRDefault="00F00C47" w:rsidP="00B6273B">
      <w:pPr>
        <w:spacing w:line="276" w:lineRule="auto"/>
        <w:ind w:firstLine="851"/>
        <w:jc w:val="both"/>
        <w:rPr>
          <w:color w:val="000000" w:themeColor="text1"/>
        </w:rPr>
      </w:pPr>
    </w:p>
    <w:p w:rsidR="00117A72" w:rsidRDefault="00637777" w:rsidP="00B6273B">
      <w:pPr>
        <w:spacing w:line="276" w:lineRule="auto"/>
        <w:ind w:firstLine="851"/>
        <w:jc w:val="both"/>
        <w:rPr>
          <w:color w:val="000000" w:themeColor="text1"/>
        </w:rPr>
      </w:pPr>
      <w:r w:rsidRPr="009E18B9">
        <w:rPr>
          <w:color w:val="000000" w:themeColor="text1"/>
        </w:rPr>
        <w:t>ОО должны вести постоянную</w:t>
      </w:r>
      <w:r w:rsidR="00526301" w:rsidRPr="009E18B9">
        <w:rPr>
          <w:color w:val="000000" w:themeColor="text1"/>
        </w:rPr>
        <w:t xml:space="preserve"> </w:t>
      </w:r>
      <w:proofErr w:type="spellStart"/>
      <w:r w:rsidR="00526301" w:rsidRPr="009E18B9">
        <w:rPr>
          <w:color w:val="000000" w:themeColor="text1"/>
        </w:rPr>
        <w:t>популяризационно</w:t>
      </w:r>
      <w:proofErr w:type="spellEnd"/>
      <w:r w:rsidR="00526301" w:rsidRPr="009E18B9">
        <w:rPr>
          <w:color w:val="000000" w:themeColor="text1"/>
        </w:rPr>
        <w:t>-просветительскую</w:t>
      </w:r>
      <w:r w:rsidRPr="009E18B9">
        <w:rPr>
          <w:color w:val="000000" w:themeColor="text1"/>
        </w:rPr>
        <w:t xml:space="preserve"> работу</w:t>
      </w:r>
      <w:r w:rsidR="00526301" w:rsidRPr="009E18B9">
        <w:rPr>
          <w:color w:val="000000" w:themeColor="text1"/>
        </w:rPr>
        <w:t xml:space="preserve"> </w:t>
      </w:r>
      <w:r w:rsidRPr="009E18B9">
        <w:rPr>
          <w:color w:val="000000" w:themeColor="text1"/>
        </w:rPr>
        <w:t xml:space="preserve">как с учащимися, так и с родителями (законными представителями), по увеличению количества внешних обращений к «СГО». Наряду с этим ОО должны принять к сведению накопившиеся замечания и в кротчайшие сроки устранить все недочеты </w:t>
      </w:r>
      <w:r w:rsidR="00730CC6" w:rsidRPr="009E18B9">
        <w:rPr>
          <w:color w:val="000000" w:themeColor="text1"/>
        </w:rPr>
        <w:t xml:space="preserve">и низкое стремление к продуктивной работе </w:t>
      </w:r>
      <w:r w:rsidR="00945488" w:rsidRPr="009E18B9">
        <w:rPr>
          <w:color w:val="000000" w:themeColor="text1"/>
        </w:rPr>
        <w:t>по</w:t>
      </w:r>
      <w:r w:rsidR="00730CC6" w:rsidRPr="009E18B9">
        <w:rPr>
          <w:color w:val="000000" w:themeColor="text1"/>
        </w:rPr>
        <w:t xml:space="preserve"> заполнению системы.</w:t>
      </w:r>
      <w:r w:rsidRPr="009E18B9">
        <w:rPr>
          <w:color w:val="000000" w:themeColor="text1"/>
        </w:rPr>
        <w:t xml:space="preserve"> </w:t>
      </w:r>
    </w:p>
    <w:p w:rsidR="00F00C47" w:rsidRDefault="00F00C47" w:rsidP="00E8111C">
      <w:pPr>
        <w:ind w:left="565" w:firstLine="851"/>
        <w:jc w:val="both"/>
        <w:rPr>
          <w:b/>
        </w:rPr>
      </w:pPr>
    </w:p>
    <w:p w:rsidR="00E8111C" w:rsidRPr="000F0D01" w:rsidRDefault="00E8111C" w:rsidP="00E8111C">
      <w:pPr>
        <w:ind w:left="565" w:firstLine="851"/>
        <w:jc w:val="both"/>
        <w:rPr>
          <w:b/>
        </w:rPr>
      </w:pPr>
      <w:r w:rsidRPr="000F0D01">
        <w:rPr>
          <w:b/>
        </w:rPr>
        <w:t xml:space="preserve">Выводы и предложения:   </w:t>
      </w:r>
    </w:p>
    <w:p w:rsidR="00E8111C" w:rsidRDefault="00E8111C" w:rsidP="00E8111C">
      <w:pPr>
        <w:tabs>
          <w:tab w:val="left" w:pos="1170"/>
        </w:tabs>
        <w:jc w:val="both"/>
      </w:pPr>
      <w:r>
        <w:tab/>
        <w:t xml:space="preserve">1. </w:t>
      </w:r>
      <w:r w:rsidRPr="00BF49E8">
        <w:t xml:space="preserve">По итогам </w:t>
      </w:r>
      <w:r>
        <w:t xml:space="preserve">мониторинга работы образовательных организаций муниципального образования Туапсинский район в системе «Сетевой город» по состоянию на </w:t>
      </w:r>
      <w:r w:rsidR="00DB5EE8">
        <w:t>28 апреля 2022</w:t>
      </w:r>
      <w:r>
        <w:t xml:space="preserve"> года наполняемость по позициям можно считать </w:t>
      </w:r>
      <w:r w:rsidR="003D5F0D">
        <w:t xml:space="preserve">относительно </w:t>
      </w:r>
      <w:r>
        <w:t>удовлетворительной.</w:t>
      </w:r>
    </w:p>
    <w:p w:rsidR="00E8111C" w:rsidRPr="000A47EF" w:rsidRDefault="00E8111C" w:rsidP="000A47EF">
      <w:pPr>
        <w:tabs>
          <w:tab w:val="left" w:pos="1170"/>
        </w:tabs>
        <w:jc w:val="both"/>
        <w:rPr>
          <w:u w:val="single"/>
        </w:rPr>
      </w:pPr>
      <w:r>
        <w:tab/>
      </w:r>
      <w:r w:rsidR="003D5F0D">
        <w:t xml:space="preserve">2. Руководителям ОО предоставить информацию о причинах замечаний и сроках их устранений в отдел общего образования администрации муниципального образования Туапсинский район в срок </w:t>
      </w:r>
      <w:r w:rsidR="003D5F0D" w:rsidRPr="000A47EF">
        <w:rPr>
          <w:u w:val="single"/>
        </w:rPr>
        <w:t xml:space="preserve">до </w:t>
      </w:r>
      <w:r w:rsidR="007730A4" w:rsidRPr="000A47EF">
        <w:rPr>
          <w:u w:val="single"/>
        </w:rPr>
        <w:t>4</w:t>
      </w:r>
      <w:r w:rsidR="00DB5EE8" w:rsidRPr="000A47EF">
        <w:rPr>
          <w:u w:val="single"/>
        </w:rPr>
        <w:t xml:space="preserve"> мая 2022</w:t>
      </w:r>
      <w:r w:rsidR="003D5F0D" w:rsidRPr="000A47EF">
        <w:rPr>
          <w:u w:val="single"/>
        </w:rPr>
        <w:t xml:space="preserve"> г.</w:t>
      </w:r>
    </w:p>
    <w:p w:rsidR="00F3256B" w:rsidRPr="00AF4A5C" w:rsidRDefault="00F3256B" w:rsidP="001C375F">
      <w:pPr>
        <w:spacing w:line="276" w:lineRule="auto"/>
        <w:ind w:firstLine="851"/>
        <w:jc w:val="both"/>
      </w:pPr>
    </w:p>
    <w:p w:rsidR="00312448" w:rsidRDefault="00312448" w:rsidP="001C375F">
      <w:pPr>
        <w:spacing w:line="276" w:lineRule="auto"/>
        <w:jc w:val="both"/>
        <w:rPr>
          <w:sz w:val="24"/>
          <w:szCs w:val="24"/>
        </w:rPr>
      </w:pPr>
    </w:p>
    <w:p w:rsidR="0039761D" w:rsidRDefault="0039761D" w:rsidP="001C375F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39761D" w:rsidSect="00DC5C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C0E" w:rsidRDefault="00D35C0E" w:rsidP="00DB0574">
      <w:r>
        <w:separator/>
      </w:r>
    </w:p>
  </w:endnote>
  <w:endnote w:type="continuationSeparator" w:id="0">
    <w:p w:rsidR="00D35C0E" w:rsidRDefault="00D35C0E" w:rsidP="00D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C0E" w:rsidRDefault="00D35C0E" w:rsidP="00DB0574">
      <w:r>
        <w:separator/>
      </w:r>
    </w:p>
  </w:footnote>
  <w:footnote w:type="continuationSeparator" w:id="0">
    <w:p w:rsidR="00D35C0E" w:rsidRDefault="00D35C0E" w:rsidP="00DB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431"/>
    <w:multiLevelType w:val="hybridMultilevel"/>
    <w:tmpl w:val="D872294C"/>
    <w:lvl w:ilvl="0" w:tplc="F7A646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46E28FA"/>
    <w:multiLevelType w:val="multilevel"/>
    <w:tmpl w:val="762036C0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848" w:hanging="2160"/>
      </w:pPr>
      <w:rPr>
        <w:rFonts w:hint="default"/>
      </w:rPr>
    </w:lvl>
  </w:abstractNum>
  <w:abstractNum w:abstractNumId="2" w15:restartNumberingAfterBreak="0">
    <w:nsid w:val="0CF66E78"/>
    <w:multiLevelType w:val="hybridMultilevel"/>
    <w:tmpl w:val="B7FAA516"/>
    <w:lvl w:ilvl="0" w:tplc="DB84F4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234130"/>
    <w:multiLevelType w:val="hybridMultilevel"/>
    <w:tmpl w:val="CF602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5F34"/>
    <w:multiLevelType w:val="multilevel"/>
    <w:tmpl w:val="17F0B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874EB4"/>
    <w:multiLevelType w:val="multilevel"/>
    <w:tmpl w:val="04D6C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26E6936"/>
    <w:multiLevelType w:val="multilevel"/>
    <w:tmpl w:val="3A32E4A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848" w:hanging="2160"/>
      </w:pPr>
      <w:rPr>
        <w:rFonts w:hint="default"/>
      </w:rPr>
    </w:lvl>
  </w:abstractNum>
  <w:abstractNum w:abstractNumId="7" w15:restartNumberingAfterBreak="0">
    <w:nsid w:val="3D146669"/>
    <w:multiLevelType w:val="hybridMultilevel"/>
    <w:tmpl w:val="41C47650"/>
    <w:lvl w:ilvl="0" w:tplc="92D0C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FCB08A8"/>
    <w:multiLevelType w:val="hybridMultilevel"/>
    <w:tmpl w:val="7DEA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B0BCE"/>
    <w:multiLevelType w:val="multilevel"/>
    <w:tmpl w:val="176E479A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848" w:hanging="2160"/>
      </w:pPr>
      <w:rPr>
        <w:rFonts w:hint="default"/>
      </w:rPr>
    </w:lvl>
  </w:abstractNum>
  <w:abstractNum w:abstractNumId="10" w15:restartNumberingAfterBreak="0">
    <w:nsid w:val="5A5A681C"/>
    <w:multiLevelType w:val="hybridMultilevel"/>
    <w:tmpl w:val="BE5A094C"/>
    <w:lvl w:ilvl="0" w:tplc="82D49D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AA4B11"/>
    <w:multiLevelType w:val="hybridMultilevel"/>
    <w:tmpl w:val="3F4EEFFC"/>
    <w:lvl w:ilvl="0" w:tplc="D6367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8A2F0F"/>
    <w:multiLevelType w:val="hybridMultilevel"/>
    <w:tmpl w:val="1D1E5872"/>
    <w:lvl w:ilvl="0" w:tplc="1CAE99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14"/>
    <w:rsid w:val="0000604E"/>
    <w:rsid w:val="0001136E"/>
    <w:rsid w:val="00016127"/>
    <w:rsid w:val="00023B89"/>
    <w:rsid w:val="0002423D"/>
    <w:rsid w:val="00026FD8"/>
    <w:rsid w:val="00031FC5"/>
    <w:rsid w:val="00044E25"/>
    <w:rsid w:val="00050DD8"/>
    <w:rsid w:val="00076977"/>
    <w:rsid w:val="00083DA5"/>
    <w:rsid w:val="00084EB3"/>
    <w:rsid w:val="00095F22"/>
    <w:rsid w:val="00097FA9"/>
    <w:rsid w:val="000A47EF"/>
    <w:rsid w:val="000A6316"/>
    <w:rsid w:val="000B18B9"/>
    <w:rsid w:val="000C2CA2"/>
    <w:rsid w:val="000C794B"/>
    <w:rsid w:val="000E0A2C"/>
    <w:rsid w:val="000E11DE"/>
    <w:rsid w:val="000E1478"/>
    <w:rsid w:val="000F0976"/>
    <w:rsid w:val="00107092"/>
    <w:rsid w:val="00112217"/>
    <w:rsid w:val="00117A72"/>
    <w:rsid w:val="00123FDE"/>
    <w:rsid w:val="00126F59"/>
    <w:rsid w:val="0014567D"/>
    <w:rsid w:val="00151714"/>
    <w:rsid w:val="00154A52"/>
    <w:rsid w:val="001569C4"/>
    <w:rsid w:val="00163F55"/>
    <w:rsid w:val="0016693B"/>
    <w:rsid w:val="00196F7F"/>
    <w:rsid w:val="001A0EBD"/>
    <w:rsid w:val="001C375F"/>
    <w:rsid w:val="001C4369"/>
    <w:rsid w:val="001C7282"/>
    <w:rsid w:val="001D4EB6"/>
    <w:rsid w:val="001E07B7"/>
    <w:rsid w:val="001F10FE"/>
    <w:rsid w:val="00201C8A"/>
    <w:rsid w:val="00205E41"/>
    <w:rsid w:val="002110E8"/>
    <w:rsid w:val="00226FEF"/>
    <w:rsid w:val="002458D8"/>
    <w:rsid w:val="00257F97"/>
    <w:rsid w:val="002750CA"/>
    <w:rsid w:val="00282ABF"/>
    <w:rsid w:val="00294168"/>
    <w:rsid w:val="002A0DB1"/>
    <w:rsid w:val="002B035D"/>
    <w:rsid w:val="002B6650"/>
    <w:rsid w:val="002B7FAE"/>
    <w:rsid w:val="002C3D42"/>
    <w:rsid w:val="002C70CE"/>
    <w:rsid w:val="002D0685"/>
    <w:rsid w:val="002D23C3"/>
    <w:rsid w:val="002D6130"/>
    <w:rsid w:val="002E1D16"/>
    <w:rsid w:val="002F082E"/>
    <w:rsid w:val="002F2645"/>
    <w:rsid w:val="00306FBC"/>
    <w:rsid w:val="003105FE"/>
    <w:rsid w:val="00312448"/>
    <w:rsid w:val="00314E09"/>
    <w:rsid w:val="0031672A"/>
    <w:rsid w:val="00330F15"/>
    <w:rsid w:val="00346ACA"/>
    <w:rsid w:val="00360D96"/>
    <w:rsid w:val="00364A1E"/>
    <w:rsid w:val="00382AFF"/>
    <w:rsid w:val="0038615C"/>
    <w:rsid w:val="00395E61"/>
    <w:rsid w:val="0039761D"/>
    <w:rsid w:val="003A19A4"/>
    <w:rsid w:val="003A4DA1"/>
    <w:rsid w:val="003A7F1F"/>
    <w:rsid w:val="003B52CF"/>
    <w:rsid w:val="003D074D"/>
    <w:rsid w:val="003D5F0D"/>
    <w:rsid w:val="003E06AC"/>
    <w:rsid w:val="003E0AF3"/>
    <w:rsid w:val="003E20C7"/>
    <w:rsid w:val="003F7395"/>
    <w:rsid w:val="00406585"/>
    <w:rsid w:val="004073F3"/>
    <w:rsid w:val="00427491"/>
    <w:rsid w:val="00430ABB"/>
    <w:rsid w:val="00430DB8"/>
    <w:rsid w:val="004366F4"/>
    <w:rsid w:val="00446E03"/>
    <w:rsid w:val="00462D69"/>
    <w:rsid w:val="00486161"/>
    <w:rsid w:val="00486744"/>
    <w:rsid w:val="00490264"/>
    <w:rsid w:val="004A637B"/>
    <w:rsid w:val="004B799E"/>
    <w:rsid w:val="004C09BF"/>
    <w:rsid w:val="004C2322"/>
    <w:rsid w:val="004C44E1"/>
    <w:rsid w:val="004D63A3"/>
    <w:rsid w:val="004D7111"/>
    <w:rsid w:val="004D78E0"/>
    <w:rsid w:val="004E5BBC"/>
    <w:rsid w:val="004F1F30"/>
    <w:rsid w:val="004F4EAA"/>
    <w:rsid w:val="005015D9"/>
    <w:rsid w:val="00501F5F"/>
    <w:rsid w:val="00504C67"/>
    <w:rsid w:val="00523DB1"/>
    <w:rsid w:val="00526301"/>
    <w:rsid w:val="0053471D"/>
    <w:rsid w:val="005475E9"/>
    <w:rsid w:val="00547E3E"/>
    <w:rsid w:val="00550F95"/>
    <w:rsid w:val="00554539"/>
    <w:rsid w:val="0055519C"/>
    <w:rsid w:val="005571F8"/>
    <w:rsid w:val="0056655D"/>
    <w:rsid w:val="00577A29"/>
    <w:rsid w:val="005A6AF3"/>
    <w:rsid w:val="005A7544"/>
    <w:rsid w:val="005B18C9"/>
    <w:rsid w:val="005B42E8"/>
    <w:rsid w:val="005C1782"/>
    <w:rsid w:val="005C677F"/>
    <w:rsid w:val="005D07C3"/>
    <w:rsid w:val="005D2939"/>
    <w:rsid w:val="005D2D73"/>
    <w:rsid w:val="005D6D44"/>
    <w:rsid w:val="005D7FB4"/>
    <w:rsid w:val="005F2E98"/>
    <w:rsid w:val="005F3446"/>
    <w:rsid w:val="005F6B58"/>
    <w:rsid w:val="006010FE"/>
    <w:rsid w:val="00604589"/>
    <w:rsid w:val="0061419D"/>
    <w:rsid w:val="00617785"/>
    <w:rsid w:val="006224E9"/>
    <w:rsid w:val="00625F76"/>
    <w:rsid w:val="00637777"/>
    <w:rsid w:val="00665558"/>
    <w:rsid w:val="00665E66"/>
    <w:rsid w:val="0068007C"/>
    <w:rsid w:val="00683189"/>
    <w:rsid w:val="006906E4"/>
    <w:rsid w:val="00693CBA"/>
    <w:rsid w:val="006A38F7"/>
    <w:rsid w:val="006B22B8"/>
    <w:rsid w:val="006B3A01"/>
    <w:rsid w:val="006B4E57"/>
    <w:rsid w:val="006C0BC5"/>
    <w:rsid w:val="006C5C44"/>
    <w:rsid w:val="006D5F62"/>
    <w:rsid w:val="006E0126"/>
    <w:rsid w:val="006F153C"/>
    <w:rsid w:val="006F18F2"/>
    <w:rsid w:val="006F24A3"/>
    <w:rsid w:val="006F566B"/>
    <w:rsid w:val="00723340"/>
    <w:rsid w:val="00730CC6"/>
    <w:rsid w:val="00735F6B"/>
    <w:rsid w:val="00740462"/>
    <w:rsid w:val="00751476"/>
    <w:rsid w:val="007613E1"/>
    <w:rsid w:val="00772D1C"/>
    <w:rsid w:val="007730A4"/>
    <w:rsid w:val="00777795"/>
    <w:rsid w:val="00783032"/>
    <w:rsid w:val="00790487"/>
    <w:rsid w:val="00791338"/>
    <w:rsid w:val="007A0714"/>
    <w:rsid w:val="007A6EDC"/>
    <w:rsid w:val="007A73FC"/>
    <w:rsid w:val="007D1D4F"/>
    <w:rsid w:val="008002F8"/>
    <w:rsid w:val="00802D7A"/>
    <w:rsid w:val="008069FA"/>
    <w:rsid w:val="0081739C"/>
    <w:rsid w:val="008254B9"/>
    <w:rsid w:val="00827404"/>
    <w:rsid w:val="00835026"/>
    <w:rsid w:val="00865347"/>
    <w:rsid w:val="008675C0"/>
    <w:rsid w:val="0088435D"/>
    <w:rsid w:val="00885B16"/>
    <w:rsid w:val="008A6CDD"/>
    <w:rsid w:val="008B320B"/>
    <w:rsid w:val="008D1D8D"/>
    <w:rsid w:val="008D6317"/>
    <w:rsid w:val="008E75EF"/>
    <w:rsid w:val="008F1CD4"/>
    <w:rsid w:val="008F2BBB"/>
    <w:rsid w:val="009036C8"/>
    <w:rsid w:val="00907708"/>
    <w:rsid w:val="00911192"/>
    <w:rsid w:val="009135F9"/>
    <w:rsid w:val="00932B01"/>
    <w:rsid w:val="009377B5"/>
    <w:rsid w:val="00945488"/>
    <w:rsid w:val="009477C2"/>
    <w:rsid w:val="00961BE5"/>
    <w:rsid w:val="0096250A"/>
    <w:rsid w:val="00970A4C"/>
    <w:rsid w:val="00974E90"/>
    <w:rsid w:val="00991658"/>
    <w:rsid w:val="00996D48"/>
    <w:rsid w:val="009B14C1"/>
    <w:rsid w:val="009B1B68"/>
    <w:rsid w:val="009B4A44"/>
    <w:rsid w:val="009B5485"/>
    <w:rsid w:val="009B701D"/>
    <w:rsid w:val="009C0AC7"/>
    <w:rsid w:val="009C510D"/>
    <w:rsid w:val="009E18B9"/>
    <w:rsid w:val="009E39C6"/>
    <w:rsid w:val="009E3A78"/>
    <w:rsid w:val="009E5072"/>
    <w:rsid w:val="00A02F76"/>
    <w:rsid w:val="00A03769"/>
    <w:rsid w:val="00A0383A"/>
    <w:rsid w:val="00A22F93"/>
    <w:rsid w:val="00A275F9"/>
    <w:rsid w:val="00A31F79"/>
    <w:rsid w:val="00A40876"/>
    <w:rsid w:val="00A70C80"/>
    <w:rsid w:val="00A809FE"/>
    <w:rsid w:val="00A82EE7"/>
    <w:rsid w:val="00A85502"/>
    <w:rsid w:val="00A87B68"/>
    <w:rsid w:val="00A90164"/>
    <w:rsid w:val="00A904F6"/>
    <w:rsid w:val="00A9307C"/>
    <w:rsid w:val="00A95722"/>
    <w:rsid w:val="00AA0F33"/>
    <w:rsid w:val="00AA72A7"/>
    <w:rsid w:val="00AB1389"/>
    <w:rsid w:val="00AB2A31"/>
    <w:rsid w:val="00AB3715"/>
    <w:rsid w:val="00AC1F3E"/>
    <w:rsid w:val="00AD1735"/>
    <w:rsid w:val="00AD2421"/>
    <w:rsid w:val="00AD5AB7"/>
    <w:rsid w:val="00AF4A5C"/>
    <w:rsid w:val="00AF7C4E"/>
    <w:rsid w:val="00B05E32"/>
    <w:rsid w:val="00B06196"/>
    <w:rsid w:val="00B13EE0"/>
    <w:rsid w:val="00B23752"/>
    <w:rsid w:val="00B300F9"/>
    <w:rsid w:val="00B406C2"/>
    <w:rsid w:val="00B459CA"/>
    <w:rsid w:val="00B47EE6"/>
    <w:rsid w:val="00B51A65"/>
    <w:rsid w:val="00B6273B"/>
    <w:rsid w:val="00B65E18"/>
    <w:rsid w:val="00B72F96"/>
    <w:rsid w:val="00B76BB5"/>
    <w:rsid w:val="00B82C41"/>
    <w:rsid w:val="00B90044"/>
    <w:rsid w:val="00B902BC"/>
    <w:rsid w:val="00B90B8F"/>
    <w:rsid w:val="00B96C18"/>
    <w:rsid w:val="00BB1E43"/>
    <w:rsid w:val="00BB69C1"/>
    <w:rsid w:val="00C01796"/>
    <w:rsid w:val="00C01B86"/>
    <w:rsid w:val="00C06619"/>
    <w:rsid w:val="00C108A7"/>
    <w:rsid w:val="00C17ECB"/>
    <w:rsid w:val="00C20ED9"/>
    <w:rsid w:val="00C2128E"/>
    <w:rsid w:val="00C21A6C"/>
    <w:rsid w:val="00C255D3"/>
    <w:rsid w:val="00C34534"/>
    <w:rsid w:val="00C5043A"/>
    <w:rsid w:val="00C608EA"/>
    <w:rsid w:val="00C61087"/>
    <w:rsid w:val="00C6634C"/>
    <w:rsid w:val="00CA4D39"/>
    <w:rsid w:val="00CB3643"/>
    <w:rsid w:val="00CB5E82"/>
    <w:rsid w:val="00CD6E7F"/>
    <w:rsid w:val="00CF5D87"/>
    <w:rsid w:val="00CF7A0C"/>
    <w:rsid w:val="00D122FF"/>
    <w:rsid w:val="00D13B96"/>
    <w:rsid w:val="00D35C0E"/>
    <w:rsid w:val="00D3648B"/>
    <w:rsid w:val="00D44C50"/>
    <w:rsid w:val="00D827A5"/>
    <w:rsid w:val="00D84B50"/>
    <w:rsid w:val="00D90613"/>
    <w:rsid w:val="00D92F40"/>
    <w:rsid w:val="00D9497D"/>
    <w:rsid w:val="00DA3115"/>
    <w:rsid w:val="00DB0574"/>
    <w:rsid w:val="00DB29D3"/>
    <w:rsid w:val="00DB5EE8"/>
    <w:rsid w:val="00DC1DD7"/>
    <w:rsid w:val="00DC5C10"/>
    <w:rsid w:val="00DC6E3D"/>
    <w:rsid w:val="00DD50BF"/>
    <w:rsid w:val="00DE23B6"/>
    <w:rsid w:val="00DE2D0A"/>
    <w:rsid w:val="00DE7260"/>
    <w:rsid w:val="00E03FA2"/>
    <w:rsid w:val="00E0461E"/>
    <w:rsid w:val="00E050DA"/>
    <w:rsid w:val="00E172FD"/>
    <w:rsid w:val="00E25D6E"/>
    <w:rsid w:val="00E42CB3"/>
    <w:rsid w:val="00E6393D"/>
    <w:rsid w:val="00E71383"/>
    <w:rsid w:val="00E729EA"/>
    <w:rsid w:val="00E72EF1"/>
    <w:rsid w:val="00E8111C"/>
    <w:rsid w:val="00E81184"/>
    <w:rsid w:val="00E82800"/>
    <w:rsid w:val="00E82AD0"/>
    <w:rsid w:val="00E84B08"/>
    <w:rsid w:val="00E875A3"/>
    <w:rsid w:val="00EC59C1"/>
    <w:rsid w:val="00EC6F92"/>
    <w:rsid w:val="00ED4DC2"/>
    <w:rsid w:val="00EE0B19"/>
    <w:rsid w:val="00EF0D09"/>
    <w:rsid w:val="00F00C47"/>
    <w:rsid w:val="00F04C76"/>
    <w:rsid w:val="00F2029F"/>
    <w:rsid w:val="00F20E96"/>
    <w:rsid w:val="00F31073"/>
    <w:rsid w:val="00F3256B"/>
    <w:rsid w:val="00F36C23"/>
    <w:rsid w:val="00F408BF"/>
    <w:rsid w:val="00F5232D"/>
    <w:rsid w:val="00F62E93"/>
    <w:rsid w:val="00F76F3A"/>
    <w:rsid w:val="00F871AD"/>
    <w:rsid w:val="00FA4E40"/>
    <w:rsid w:val="00FA6502"/>
    <w:rsid w:val="00FB3965"/>
    <w:rsid w:val="00FB69A2"/>
    <w:rsid w:val="00FD2C52"/>
    <w:rsid w:val="00FF2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DADDE"/>
  <w15:docId w15:val="{D96696CC-3913-478B-B7D9-C841BE48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09B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B19"/>
    <w:pPr>
      <w:ind w:left="720"/>
      <w:contextualSpacing/>
    </w:pPr>
  </w:style>
  <w:style w:type="paragraph" w:styleId="a4">
    <w:name w:val="header"/>
    <w:basedOn w:val="a"/>
    <w:link w:val="a5"/>
    <w:rsid w:val="00DB05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B0574"/>
    <w:rPr>
      <w:sz w:val="28"/>
      <w:szCs w:val="28"/>
    </w:rPr>
  </w:style>
  <w:style w:type="paragraph" w:styleId="a6">
    <w:name w:val="footer"/>
    <w:basedOn w:val="a"/>
    <w:link w:val="a7"/>
    <w:rsid w:val="00DB05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B0574"/>
    <w:rPr>
      <w:sz w:val="28"/>
      <w:szCs w:val="28"/>
    </w:rPr>
  </w:style>
  <w:style w:type="paragraph" w:styleId="a8">
    <w:name w:val="Balloon Text"/>
    <w:basedOn w:val="a"/>
    <w:link w:val="a9"/>
    <w:rsid w:val="001070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07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3929-7764-4F4B-B1A4-8497634C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</dc:creator>
  <cp:keywords/>
  <dc:description/>
  <cp:lastModifiedBy>User</cp:lastModifiedBy>
  <cp:revision>20</cp:revision>
  <cp:lastPrinted>2022-04-29T10:34:00Z</cp:lastPrinted>
  <dcterms:created xsi:type="dcterms:W3CDTF">2021-12-16T08:38:00Z</dcterms:created>
  <dcterms:modified xsi:type="dcterms:W3CDTF">2022-04-29T10:38:00Z</dcterms:modified>
</cp:coreProperties>
</file>